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B88" w:rsidRPr="00465332" w:rsidRDefault="00465332" w:rsidP="00465332">
      <w:pPr>
        <w:tabs>
          <w:tab w:val="left" w:pos="6663"/>
        </w:tabs>
        <w:spacing w:line="276" w:lineRule="auto"/>
        <w:rPr>
          <w:rFonts w:ascii="Arial" w:hAnsi="Arial" w:cs="Arial"/>
          <w:b/>
          <w:sz w:val="24"/>
          <w:szCs w:val="24"/>
          <w:u w:val="single"/>
        </w:rPr>
      </w:pPr>
      <w:bookmarkStart w:id="0" w:name="_GoBack"/>
      <w:bookmarkEnd w:id="0"/>
      <w:r w:rsidRPr="00465332">
        <w:rPr>
          <w:rFonts w:ascii="Arial" w:hAnsi="Arial" w:cs="Arial"/>
          <w:b/>
          <w:sz w:val="24"/>
          <w:szCs w:val="24"/>
        </w:rPr>
        <w:t>Fachdienst Schule, Kultur und Sport</w:t>
      </w:r>
      <w:r w:rsidRPr="00465332">
        <w:rPr>
          <w:rFonts w:ascii="Arial" w:hAnsi="Arial" w:cs="Arial"/>
          <w:b/>
          <w:sz w:val="24"/>
          <w:szCs w:val="24"/>
        </w:rPr>
        <w:tab/>
        <w:t xml:space="preserve">Peine, </w:t>
      </w:r>
      <w:r w:rsidR="000A3107">
        <w:rPr>
          <w:rFonts w:ascii="Arial" w:hAnsi="Arial" w:cs="Arial"/>
          <w:b/>
          <w:sz w:val="24"/>
          <w:szCs w:val="24"/>
        </w:rPr>
        <w:t>08.02.2017</w:t>
      </w:r>
      <w:r>
        <w:rPr>
          <w:rFonts w:ascii="Arial" w:hAnsi="Arial" w:cs="Arial"/>
          <w:b/>
          <w:sz w:val="24"/>
          <w:szCs w:val="24"/>
        </w:rPr>
        <w:br/>
      </w:r>
      <w:r>
        <w:rPr>
          <w:rFonts w:ascii="Arial" w:hAnsi="Arial" w:cs="Arial"/>
          <w:b/>
          <w:sz w:val="24"/>
          <w:szCs w:val="24"/>
          <w:u w:val="single"/>
        </w:rPr>
        <w:t>- 19</w:t>
      </w:r>
      <w:r w:rsidR="004D5CFF">
        <w:rPr>
          <w:rFonts w:ascii="Arial" w:hAnsi="Arial" w:cs="Arial"/>
          <w:b/>
          <w:sz w:val="24"/>
          <w:szCs w:val="24"/>
          <w:u w:val="single"/>
        </w:rPr>
        <w:t xml:space="preserve">  </w:t>
      </w:r>
      <w:r w:rsidR="000A3107">
        <w:rPr>
          <w:rFonts w:ascii="Arial" w:hAnsi="Arial" w:cs="Arial"/>
          <w:b/>
          <w:sz w:val="24"/>
          <w:szCs w:val="24"/>
          <w:u w:val="single"/>
        </w:rPr>
        <w:t xml:space="preserve"> 40.50.04.00   2009 / 0029 </w:t>
      </w:r>
      <w:r>
        <w:rPr>
          <w:rFonts w:ascii="Arial" w:hAnsi="Arial" w:cs="Arial"/>
          <w:b/>
          <w:sz w:val="24"/>
          <w:szCs w:val="24"/>
          <w:u w:val="single"/>
        </w:rPr>
        <w:t>-</w:t>
      </w:r>
    </w:p>
    <w:p w:rsidR="00465332" w:rsidRPr="000A3107" w:rsidRDefault="00465332" w:rsidP="000A3107">
      <w:pPr>
        <w:tabs>
          <w:tab w:val="left" w:pos="6663"/>
        </w:tabs>
        <w:spacing w:line="276" w:lineRule="auto"/>
        <w:rPr>
          <w:rFonts w:ascii="Arial" w:hAnsi="Arial" w:cs="Arial"/>
          <w:b/>
          <w:sz w:val="24"/>
          <w:szCs w:val="24"/>
        </w:rPr>
      </w:pPr>
    </w:p>
    <w:p w:rsidR="00465332" w:rsidRPr="000A3107" w:rsidRDefault="000A3107" w:rsidP="000A3107">
      <w:pPr>
        <w:pStyle w:val="Listenabsatz"/>
        <w:numPr>
          <w:ilvl w:val="0"/>
          <w:numId w:val="3"/>
        </w:numPr>
        <w:tabs>
          <w:tab w:val="left" w:pos="6663"/>
        </w:tabs>
        <w:spacing w:line="276" w:lineRule="auto"/>
        <w:ind w:left="426" w:hanging="426"/>
        <w:rPr>
          <w:rFonts w:ascii="Arial" w:hAnsi="Arial" w:cs="Arial"/>
          <w:b/>
          <w:sz w:val="24"/>
          <w:szCs w:val="24"/>
        </w:rPr>
      </w:pPr>
      <w:r w:rsidRPr="000A3107">
        <w:rPr>
          <w:rFonts w:ascii="Arial" w:hAnsi="Arial" w:cs="Arial"/>
          <w:b/>
          <w:sz w:val="24"/>
          <w:szCs w:val="24"/>
        </w:rPr>
        <w:t>Erstattung Schülerbeförderungskosten zum Besuch einer anderen als der nächsten Schule</w:t>
      </w:r>
      <w:r w:rsidRPr="000A3107">
        <w:rPr>
          <w:rFonts w:ascii="Arial" w:hAnsi="Arial" w:cs="Arial"/>
          <w:b/>
          <w:sz w:val="24"/>
          <w:szCs w:val="24"/>
        </w:rPr>
        <w:br/>
        <w:t>Vorlage 7 /2007</w:t>
      </w:r>
    </w:p>
    <w:p w:rsidR="000A3107" w:rsidRPr="000A3107" w:rsidRDefault="000A3107" w:rsidP="000A3107">
      <w:pPr>
        <w:tabs>
          <w:tab w:val="left" w:pos="6663"/>
        </w:tabs>
        <w:spacing w:line="276" w:lineRule="auto"/>
        <w:ind w:left="426" w:hanging="426"/>
        <w:jc w:val="both"/>
        <w:rPr>
          <w:rFonts w:ascii="Arial" w:hAnsi="Arial" w:cs="Arial"/>
          <w:sz w:val="24"/>
          <w:szCs w:val="24"/>
        </w:rPr>
      </w:pPr>
      <w:r>
        <w:rPr>
          <w:rFonts w:ascii="Arial" w:hAnsi="Arial" w:cs="Arial"/>
          <w:sz w:val="24"/>
          <w:szCs w:val="24"/>
        </w:rPr>
        <w:tab/>
        <w:t xml:space="preserve">Zu der Vorlage 7 / 2007 ist eine ergänzende Anfrage am 07. </w:t>
      </w:r>
      <w:r w:rsidR="00437C49">
        <w:rPr>
          <w:rFonts w:ascii="Arial" w:hAnsi="Arial" w:cs="Arial"/>
          <w:sz w:val="24"/>
          <w:szCs w:val="24"/>
        </w:rPr>
        <w:t>Februar 2017</w:t>
      </w:r>
      <w:r>
        <w:rPr>
          <w:rFonts w:ascii="Arial" w:hAnsi="Arial" w:cs="Arial"/>
          <w:sz w:val="24"/>
          <w:szCs w:val="24"/>
        </w:rPr>
        <w:t xml:space="preserve"> eing</w:t>
      </w:r>
      <w:r>
        <w:rPr>
          <w:rFonts w:ascii="Arial" w:hAnsi="Arial" w:cs="Arial"/>
          <w:sz w:val="24"/>
          <w:szCs w:val="24"/>
        </w:rPr>
        <w:t>e</w:t>
      </w:r>
      <w:r>
        <w:rPr>
          <w:rFonts w:ascii="Arial" w:hAnsi="Arial" w:cs="Arial"/>
          <w:sz w:val="24"/>
          <w:szCs w:val="24"/>
        </w:rPr>
        <w:t>gangen. Die Fragen mit den dazugehörigen Antworten sind nachfolgend aufg</w:t>
      </w:r>
      <w:r>
        <w:rPr>
          <w:rFonts w:ascii="Arial" w:hAnsi="Arial" w:cs="Arial"/>
          <w:sz w:val="24"/>
          <w:szCs w:val="24"/>
        </w:rPr>
        <w:t>e</w:t>
      </w:r>
      <w:r>
        <w:rPr>
          <w:rFonts w:ascii="Arial" w:hAnsi="Arial" w:cs="Arial"/>
          <w:sz w:val="24"/>
          <w:szCs w:val="24"/>
        </w:rPr>
        <w:t xml:space="preserve">führt. </w:t>
      </w:r>
    </w:p>
    <w:p w:rsidR="004D5CFF" w:rsidRPr="004D5CFF" w:rsidRDefault="004D5CFF" w:rsidP="000A3107">
      <w:pPr>
        <w:pStyle w:val="Listenabsatz"/>
        <w:numPr>
          <w:ilvl w:val="0"/>
          <w:numId w:val="2"/>
        </w:numPr>
        <w:tabs>
          <w:tab w:val="left" w:pos="6663"/>
        </w:tabs>
        <w:spacing w:line="276" w:lineRule="auto"/>
        <w:ind w:left="993" w:right="567" w:hanging="284"/>
        <w:jc w:val="both"/>
        <w:rPr>
          <w:rFonts w:ascii="Arial" w:hAnsi="Arial" w:cs="Arial"/>
          <w:sz w:val="24"/>
          <w:szCs w:val="24"/>
        </w:rPr>
      </w:pPr>
      <w:r w:rsidRPr="004D5CFF">
        <w:rPr>
          <w:rFonts w:ascii="Arial" w:hAnsi="Arial" w:cs="Arial"/>
          <w:b/>
          <w:sz w:val="24"/>
          <w:szCs w:val="24"/>
        </w:rPr>
        <w:t>Um wie viele SuS handelt es sich zurzeit in diesem Schuljahr-, die auswärtige Schulen im Sek I besuchen?</w:t>
      </w:r>
    </w:p>
    <w:p w:rsidR="004D5CFF" w:rsidRDefault="004D5CFF" w:rsidP="00D0527C">
      <w:pPr>
        <w:pStyle w:val="Listenabsatz"/>
        <w:tabs>
          <w:tab w:val="left" w:pos="6663"/>
        </w:tabs>
        <w:spacing w:line="276" w:lineRule="auto"/>
        <w:ind w:left="993" w:right="567"/>
        <w:jc w:val="both"/>
        <w:rPr>
          <w:rFonts w:ascii="Arial" w:hAnsi="Arial" w:cs="Arial"/>
          <w:sz w:val="24"/>
          <w:szCs w:val="24"/>
        </w:rPr>
      </w:pPr>
      <w:r>
        <w:rPr>
          <w:rFonts w:ascii="Arial" w:hAnsi="Arial" w:cs="Arial"/>
          <w:sz w:val="24"/>
          <w:szCs w:val="24"/>
        </w:rPr>
        <w:t>325</w:t>
      </w:r>
      <w:r w:rsidR="00D0527C">
        <w:rPr>
          <w:rFonts w:ascii="Arial" w:hAnsi="Arial" w:cs="Arial"/>
          <w:sz w:val="24"/>
          <w:szCs w:val="24"/>
        </w:rPr>
        <w:t xml:space="preserve"> im Schuljahr 2014 / 15 und 344 im Schuljahr 2015 / 16</w:t>
      </w:r>
    </w:p>
    <w:p w:rsidR="004D5CFF" w:rsidRPr="00D12038" w:rsidRDefault="004D5CFF" w:rsidP="000A3107">
      <w:pPr>
        <w:pStyle w:val="Listenabsatz"/>
        <w:tabs>
          <w:tab w:val="left" w:pos="6663"/>
        </w:tabs>
        <w:spacing w:line="276" w:lineRule="auto"/>
        <w:ind w:left="993" w:right="567" w:hanging="284"/>
        <w:jc w:val="both"/>
        <w:rPr>
          <w:rFonts w:ascii="Arial" w:hAnsi="Arial" w:cs="Arial"/>
          <w:sz w:val="12"/>
          <w:szCs w:val="12"/>
        </w:rPr>
      </w:pPr>
    </w:p>
    <w:p w:rsidR="004D5CFF" w:rsidRPr="004D5CFF" w:rsidRDefault="004D5CFF" w:rsidP="000A3107">
      <w:pPr>
        <w:pStyle w:val="Listenabsatz"/>
        <w:numPr>
          <w:ilvl w:val="0"/>
          <w:numId w:val="2"/>
        </w:numPr>
        <w:tabs>
          <w:tab w:val="left" w:pos="6663"/>
        </w:tabs>
        <w:spacing w:line="276" w:lineRule="auto"/>
        <w:ind w:left="993" w:right="567" w:hanging="284"/>
        <w:jc w:val="both"/>
        <w:rPr>
          <w:rFonts w:ascii="Arial" w:hAnsi="Arial" w:cs="Arial"/>
          <w:b/>
          <w:sz w:val="24"/>
          <w:szCs w:val="24"/>
        </w:rPr>
      </w:pPr>
      <w:r>
        <w:rPr>
          <w:rFonts w:ascii="Arial" w:hAnsi="Arial" w:cs="Arial"/>
          <w:b/>
          <w:sz w:val="24"/>
          <w:szCs w:val="24"/>
        </w:rPr>
        <w:t>W</w:t>
      </w:r>
      <w:r w:rsidRPr="004D5CFF">
        <w:rPr>
          <w:rFonts w:ascii="Arial" w:hAnsi="Arial" w:cs="Arial"/>
          <w:b/>
          <w:sz w:val="24"/>
          <w:szCs w:val="24"/>
        </w:rPr>
        <w:t>ie hoch waren diese Zahlen im Durchschnitt in den vergangenen drei Jahren?</w:t>
      </w:r>
    </w:p>
    <w:p w:rsidR="004D5CFF" w:rsidRDefault="00D0527C" w:rsidP="00D0527C">
      <w:pPr>
        <w:pStyle w:val="Listenabsatz"/>
        <w:tabs>
          <w:tab w:val="left" w:pos="6663"/>
        </w:tabs>
        <w:spacing w:line="276" w:lineRule="auto"/>
        <w:ind w:left="993" w:right="567"/>
        <w:jc w:val="both"/>
        <w:rPr>
          <w:rFonts w:ascii="Arial" w:hAnsi="Arial" w:cs="Arial"/>
          <w:sz w:val="24"/>
          <w:szCs w:val="24"/>
        </w:rPr>
      </w:pPr>
      <w:r>
        <w:rPr>
          <w:rFonts w:ascii="Arial" w:hAnsi="Arial" w:cs="Arial"/>
          <w:sz w:val="24"/>
          <w:szCs w:val="24"/>
        </w:rPr>
        <w:t>Zwei Jahre sind unter 1. dargestellt. Eine Auswertung für das Schuljahr 2013 / 14 war in der Kürze der Zeit nicht möglich.</w:t>
      </w:r>
    </w:p>
    <w:p w:rsidR="004D5CFF" w:rsidRPr="00D12038" w:rsidRDefault="004D5CFF" w:rsidP="000A3107">
      <w:pPr>
        <w:pStyle w:val="Listenabsatz"/>
        <w:tabs>
          <w:tab w:val="left" w:pos="6663"/>
        </w:tabs>
        <w:spacing w:line="276" w:lineRule="auto"/>
        <w:ind w:left="993" w:right="567" w:hanging="284"/>
        <w:jc w:val="both"/>
        <w:rPr>
          <w:rFonts w:ascii="Arial" w:hAnsi="Arial" w:cs="Arial"/>
          <w:sz w:val="12"/>
          <w:szCs w:val="12"/>
        </w:rPr>
      </w:pPr>
    </w:p>
    <w:p w:rsidR="004D5CFF" w:rsidRPr="004D5CFF" w:rsidRDefault="004D5CFF" w:rsidP="000A3107">
      <w:pPr>
        <w:pStyle w:val="Listenabsatz"/>
        <w:numPr>
          <w:ilvl w:val="0"/>
          <w:numId w:val="2"/>
        </w:numPr>
        <w:tabs>
          <w:tab w:val="left" w:pos="6663"/>
        </w:tabs>
        <w:spacing w:line="276" w:lineRule="auto"/>
        <w:ind w:left="993" w:right="567" w:hanging="284"/>
        <w:jc w:val="both"/>
        <w:rPr>
          <w:rFonts w:ascii="Arial" w:hAnsi="Arial" w:cs="Arial"/>
          <w:b/>
          <w:sz w:val="24"/>
          <w:szCs w:val="24"/>
        </w:rPr>
      </w:pPr>
      <w:r>
        <w:rPr>
          <w:rFonts w:ascii="Arial" w:hAnsi="Arial" w:cs="Arial"/>
          <w:b/>
          <w:sz w:val="24"/>
          <w:szCs w:val="24"/>
        </w:rPr>
        <w:t>W</w:t>
      </w:r>
      <w:r w:rsidRPr="004D5CFF">
        <w:rPr>
          <w:rFonts w:ascii="Arial" w:hAnsi="Arial" w:cs="Arial"/>
          <w:b/>
          <w:sz w:val="24"/>
          <w:szCs w:val="24"/>
        </w:rPr>
        <w:t>ie hoch schätzen Sie die Zahl der SuS in den kommenden Ja</w:t>
      </w:r>
      <w:r w:rsidRPr="004D5CFF">
        <w:rPr>
          <w:rFonts w:ascii="Arial" w:hAnsi="Arial" w:cs="Arial"/>
          <w:b/>
          <w:sz w:val="24"/>
          <w:szCs w:val="24"/>
        </w:rPr>
        <w:t>h</w:t>
      </w:r>
      <w:r w:rsidRPr="004D5CFF">
        <w:rPr>
          <w:rFonts w:ascii="Arial" w:hAnsi="Arial" w:cs="Arial"/>
          <w:b/>
          <w:sz w:val="24"/>
          <w:szCs w:val="24"/>
        </w:rPr>
        <w:t>ren?</w:t>
      </w:r>
    </w:p>
    <w:p w:rsidR="004D5CFF" w:rsidRDefault="000F29F8" w:rsidP="000A3107">
      <w:pPr>
        <w:pStyle w:val="Listenabsatz"/>
        <w:tabs>
          <w:tab w:val="left" w:pos="6663"/>
        </w:tabs>
        <w:spacing w:line="276" w:lineRule="auto"/>
        <w:ind w:left="993" w:right="567" w:hanging="284"/>
        <w:jc w:val="both"/>
        <w:rPr>
          <w:rFonts w:ascii="Arial" w:hAnsi="Arial" w:cs="Arial"/>
          <w:sz w:val="24"/>
          <w:szCs w:val="24"/>
        </w:rPr>
      </w:pPr>
      <w:r>
        <w:rPr>
          <w:rFonts w:ascii="Arial" w:hAnsi="Arial" w:cs="Arial"/>
          <w:sz w:val="24"/>
          <w:szCs w:val="24"/>
        </w:rPr>
        <w:tab/>
      </w:r>
      <w:r w:rsidR="004D5CFF">
        <w:rPr>
          <w:rFonts w:ascii="Arial" w:hAnsi="Arial" w:cs="Arial"/>
          <w:sz w:val="24"/>
          <w:szCs w:val="24"/>
        </w:rPr>
        <w:t xml:space="preserve">In etwa gleichbleibend. </w:t>
      </w:r>
      <w:r w:rsidR="00D0527C">
        <w:rPr>
          <w:rFonts w:ascii="Arial" w:hAnsi="Arial" w:cs="Arial"/>
          <w:sz w:val="24"/>
          <w:szCs w:val="24"/>
        </w:rPr>
        <w:t>Durch</w:t>
      </w:r>
      <w:r w:rsidR="004D5CFF">
        <w:rPr>
          <w:rFonts w:ascii="Arial" w:hAnsi="Arial" w:cs="Arial"/>
          <w:sz w:val="24"/>
          <w:szCs w:val="24"/>
        </w:rPr>
        <w:t xml:space="preserve"> die Rückführung auf die gesetzliche B</w:t>
      </w:r>
      <w:r w:rsidR="004D5CFF">
        <w:rPr>
          <w:rFonts w:ascii="Arial" w:hAnsi="Arial" w:cs="Arial"/>
          <w:sz w:val="24"/>
          <w:szCs w:val="24"/>
        </w:rPr>
        <w:t>a</w:t>
      </w:r>
      <w:r w:rsidR="004D5CFF">
        <w:rPr>
          <w:rFonts w:ascii="Arial" w:hAnsi="Arial" w:cs="Arial"/>
          <w:sz w:val="24"/>
          <w:szCs w:val="24"/>
        </w:rPr>
        <w:t>sis rückläufig.</w:t>
      </w:r>
    </w:p>
    <w:p w:rsidR="004D5CFF" w:rsidRPr="00D12038" w:rsidRDefault="004D5CFF" w:rsidP="000A3107">
      <w:pPr>
        <w:pStyle w:val="Listenabsatz"/>
        <w:tabs>
          <w:tab w:val="left" w:pos="6663"/>
        </w:tabs>
        <w:spacing w:line="276" w:lineRule="auto"/>
        <w:ind w:left="993" w:right="567" w:hanging="284"/>
        <w:jc w:val="both"/>
        <w:rPr>
          <w:rFonts w:ascii="Arial" w:hAnsi="Arial" w:cs="Arial"/>
          <w:sz w:val="12"/>
          <w:szCs w:val="12"/>
        </w:rPr>
      </w:pPr>
    </w:p>
    <w:p w:rsidR="004D5CFF" w:rsidRPr="004D5CFF" w:rsidRDefault="004D5CFF" w:rsidP="000A3107">
      <w:pPr>
        <w:pStyle w:val="Listenabsatz"/>
        <w:numPr>
          <w:ilvl w:val="0"/>
          <w:numId w:val="2"/>
        </w:numPr>
        <w:tabs>
          <w:tab w:val="left" w:pos="6663"/>
        </w:tabs>
        <w:spacing w:line="276" w:lineRule="auto"/>
        <w:ind w:left="993" w:right="567" w:hanging="284"/>
        <w:jc w:val="both"/>
        <w:rPr>
          <w:rFonts w:ascii="Arial" w:hAnsi="Arial" w:cs="Arial"/>
          <w:b/>
          <w:sz w:val="24"/>
          <w:szCs w:val="24"/>
        </w:rPr>
      </w:pPr>
      <w:r w:rsidRPr="004D5CFF">
        <w:rPr>
          <w:rFonts w:ascii="Arial" w:hAnsi="Arial" w:cs="Arial"/>
          <w:b/>
          <w:sz w:val="24"/>
          <w:szCs w:val="24"/>
        </w:rPr>
        <w:t>Welche Schulformen wurden hier außerhalb des Landkreises von den Erziehungsberechtigten für ihre Kinder ausgewählt?</w:t>
      </w:r>
    </w:p>
    <w:p w:rsidR="004D5CFF" w:rsidRDefault="000F29F8" w:rsidP="000A3107">
      <w:pPr>
        <w:pStyle w:val="Listenabsatz"/>
        <w:tabs>
          <w:tab w:val="left" w:pos="6663"/>
        </w:tabs>
        <w:spacing w:line="276" w:lineRule="auto"/>
        <w:ind w:left="993" w:right="567" w:hanging="284"/>
        <w:jc w:val="both"/>
        <w:rPr>
          <w:rFonts w:ascii="Arial" w:hAnsi="Arial" w:cs="Arial"/>
          <w:sz w:val="24"/>
          <w:szCs w:val="24"/>
        </w:rPr>
      </w:pPr>
      <w:r>
        <w:rPr>
          <w:rFonts w:ascii="Arial" w:hAnsi="Arial" w:cs="Arial"/>
          <w:sz w:val="24"/>
          <w:szCs w:val="24"/>
        </w:rPr>
        <w:tab/>
      </w:r>
      <w:r w:rsidR="004D5CFF">
        <w:rPr>
          <w:rFonts w:ascii="Arial" w:hAnsi="Arial" w:cs="Arial"/>
          <w:sz w:val="24"/>
          <w:szCs w:val="24"/>
        </w:rPr>
        <w:t>Es wurde die gesamte Bandbreite de</w:t>
      </w:r>
      <w:r w:rsidR="00437C49">
        <w:rPr>
          <w:rFonts w:ascii="Arial" w:hAnsi="Arial" w:cs="Arial"/>
          <w:sz w:val="24"/>
          <w:szCs w:val="24"/>
        </w:rPr>
        <w:t>r Schulen / Schulformen, von den</w:t>
      </w:r>
      <w:r w:rsidR="004D5CFF">
        <w:rPr>
          <w:rFonts w:ascii="Arial" w:hAnsi="Arial" w:cs="Arial"/>
          <w:sz w:val="24"/>
          <w:szCs w:val="24"/>
        </w:rPr>
        <w:t xml:space="preserve"> Förderschule</w:t>
      </w:r>
      <w:r w:rsidR="0075557C">
        <w:rPr>
          <w:rFonts w:ascii="Arial" w:hAnsi="Arial" w:cs="Arial"/>
          <w:sz w:val="24"/>
          <w:szCs w:val="24"/>
        </w:rPr>
        <w:t>n</w:t>
      </w:r>
      <w:r w:rsidR="004D5CFF">
        <w:rPr>
          <w:rFonts w:ascii="Arial" w:hAnsi="Arial" w:cs="Arial"/>
          <w:sz w:val="24"/>
          <w:szCs w:val="24"/>
        </w:rPr>
        <w:t xml:space="preserve"> über Realschule</w:t>
      </w:r>
      <w:r w:rsidR="0075557C">
        <w:rPr>
          <w:rFonts w:ascii="Arial" w:hAnsi="Arial" w:cs="Arial"/>
          <w:sz w:val="24"/>
          <w:szCs w:val="24"/>
        </w:rPr>
        <w:t>n</w:t>
      </w:r>
      <w:r w:rsidR="004D5CFF">
        <w:rPr>
          <w:rFonts w:ascii="Arial" w:hAnsi="Arial" w:cs="Arial"/>
          <w:sz w:val="24"/>
          <w:szCs w:val="24"/>
        </w:rPr>
        <w:t xml:space="preserve"> und Gymnasien bis hin zu internati</w:t>
      </w:r>
      <w:r w:rsidR="004D5CFF">
        <w:rPr>
          <w:rFonts w:ascii="Arial" w:hAnsi="Arial" w:cs="Arial"/>
          <w:sz w:val="24"/>
          <w:szCs w:val="24"/>
        </w:rPr>
        <w:t>o</w:t>
      </w:r>
      <w:r w:rsidR="004D5CFF">
        <w:rPr>
          <w:rFonts w:ascii="Arial" w:hAnsi="Arial" w:cs="Arial"/>
          <w:sz w:val="24"/>
          <w:szCs w:val="24"/>
        </w:rPr>
        <w:t>nalen Schulen, Freien Waldorfschule</w:t>
      </w:r>
      <w:r w:rsidR="0075557C">
        <w:rPr>
          <w:rFonts w:ascii="Arial" w:hAnsi="Arial" w:cs="Arial"/>
          <w:sz w:val="24"/>
          <w:szCs w:val="24"/>
        </w:rPr>
        <w:t>n</w:t>
      </w:r>
      <w:r w:rsidR="004D5CFF">
        <w:rPr>
          <w:rFonts w:ascii="Arial" w:hAnsi="Arial" w:cs="Arial"/>
          <w:sz w:val="24"/>
          <w:szCs w:val="24"/>
        </w:rPr>
        <w:t xml:space="preserve"> und Berufsbildenden Schulen angewählt.</w:t>
      </w:r>
    </w:p>
    <w:p w:rsidR="004D5CFF" w:rsidRPr="00D12038" w:rsidRDefault="004D5CFF" w:rsidP="000A3107">
      <w:pPr>
        <w:pStyle w:val="Listenabsatz"/>
        <w:tabs>
          <w:tab w:val="left" w:pos="6663"/>
        </w:tabs>
        <w:spacing w:line="276" w:lineRule="auto"/>
        <w:ind w:left="993" w:right="567" w:hanging="284"/>
        <w:jc w:val="both"/>
        <w:rPr>
          <w:rFonts w:ascii="Arial" w:hAnsi="Arial" w:cs="Arial"/>
          <w:sz w:val="12"/>
          <w:szCs w:val="12"/>
        </w:rPr>
      </w:pPr>
    </w:p>
    <w:p w:rsidR="00D12038" w:rsidRDefault="004D5CFF" w:rsidP="00D12038">
      <w:pPr>
        <w:pStyle w:val="Listenabsatz"/>
        <w:numPr>
          <w:ilvl w:val="0"/>
          <w:numId w:val="2"/>
        </w:numPr>
        <w:tabs>
          <w:tab w:val="left" w:pos="2835"/>
          <w:tab w:val="left" w:pos="4678"/>
          <w:tab w:val="left" w:pos="6663"/>
        </w:tabs>
        <w:spacing w:line="276" w:lineRule="auto"/>
        <w:ind w:left="993" w:right="567" w:hanging="284"/>
        <w:jc w:val="both"/>
        <w:rPr>
          <w:rFonts w:ascii="Arial" w:hAnsi="Arial" w:cs="Arial"/>
          <w:b/>
          <w:sz w:val="24"/>
          <w:szCs w:val="24"/>
        </w:rPr>
      </w:pPr>
      <w:r w:rsidRPr="004D5CFF">
        <w:rPr>
          <w:rFonts w:ascii="Arial" w:hAnsi="Arial" w:cs="Arial"/>
          <w:b/>
          <w:sz w:val="24"/>
          <w:szCs w:val="24"/>
        </w:rPr>
        <w:t>Aus welchen Kreisgemeinden gehen wie viele SuS in welche Sch</w:t>
      </w:r>
      <w:r w:rsidRPr="004D5CFF">
        <w:rPr>
          <w:rFonts w:ascii="Arial" w:hAnsi="Arial" w:cs="Arial"/>
          <w:b/>
          <w:sz w:val="24"/>
          <w:szCs w:val="24"/>
        </w:rPr>
        <w:t>u</w:t>
      </w:r>
      <w:r w:rsidRPr="004D5CFF">
        <w:rPr>
          <w:rFonts w:ascii="Arial" w:hAnsi="Arial" w:cs="Arial"/>
          <w:b/>
          <w:sz w:val="24"/>
          <w:szCs w:val="24"/>
        </w:rPr>
        <w:t>le außerhalb des Landkreises Peine und welche Schule hätten di</w:t>
      </w:r>
      <w:r w:rsidRPr="004D5CFF">
        <w:rPr>
          <w:rFonts w:ascii="Arial" w:hAnsi="Arial" w:cs="Arial"/>
          <w:b/>
          <w:sz w:val="24"/>
          <w:szCs w:val="24"/>
        </w:rPr>
        <w:t>e</w:t>
      </w:r>
      <w:r w:rsidRPr="004D5CFF">
        <w:rPr>
          <w:rFonts w:ascii="Arial" w:hAnsi="Arial" w:cs="Arial"/>
          <w:b/>
          <w:sz w:val="24"/>
          <w:szCs w:val="24"/>
        </w:rPr>
        <w:t>se Kinder nach den bisherigen Einzugsgebieten besuchen mü</w:t>
      </w:r>
      <w:r w:rsidRPr="004D5CFF">
        <w:rPr>
          <w:rFonts w:ascii="Arial" w:hAnsi="Arial" w:cs="Arial"/>
          <w:b/>
          <w:sz w:val="24"/>
          <w:szCs w:val="24"/>
        </w:rPr>
        <w:t>s</w:t>
      </w:r>
      <w:r w:rsidRPr="004D5CFF">
        <w:rPr>
          <w:rFonts w:ascii="Arial" w:hAnsi="Arial" w:cs="Arial"/>
          <w:b/>
          <w:sz w:val="24"/>
          <w:szCs w:val="24"/>
        </w:rPr>
        <w:t>sen?</w:t>
      </w:r>
    </w:p>
    <w:p w:rsidR="004D5CFF" w:rsidRPr="00D12038" w:rsidRDefault="00D12038" w:rsidP="00D12038">
      <w:pPr>
        <w:pStyle w:val="Listenabsatz"/>
        <w:tabs>
          <w:tab w:val="left" w:pos="2835"/>
          <w:tab w:val="left" w:pos="4678"/>
          <w:tab w:val="left" w:pos="6663"/>
        </w:tabs>
        <w:spacing w:line="276" w:lineRule="auto"/>
        <w:ind w:left="993" w:right="567"/>
        <w:jc w:val="both"/>
        <w:rPr>
          <w:rFonts w:ascii="Arial" w:hAnsi="Arial" w:cs="Arial"/>
          <w:b/>
          <w:sz w:val="24"/>
          <w:szCs w:val="24"/>
        </w:rPr>
      </w:pPr>
      <w:r>
        <w:rPr>
          <w:rFonts w:ascii="Arial" w:hAnsi="Arial" w:cs="Arial"/>
          <w:b/>
          <w:sz w:val="24"/>
          <w:szCs w:val="24"/>
        </w:rPr>
        <w:tab/>
      </w:r>
      <w:proofErr w:type="spellStart"/>
      <w:r w:rsidRPr="00D12038">
        <w:rPr>
          <w:rFonts w:ascii="Arial" w:hAnsi="Arial" w:cs="Arial"/>
          <w:b/>
          <w:sz w:val="24"/>
          <w:szCs w:val="24"/>
        </w:rPr>
        <w:t>SchJ</w:t>
      </w:r>
      <w:proofErr w:type="spellEnd"/>
      <w:r w:rsidRPr="00D12038">
        <w:rPr>
          <w:rFonts w:ascii="Arial" w:hAnsi="Arial" w:cs="Arial"/>
          <w:b/>
          <w:sz w:val="24"/>
          <w:szCs w:val="24"/>
        </w:rPr>
        <w:t>. 2014 / 15</w:t>
      </w:r>
      <w:r w:rsidRPr="00D12038">
        <w:rPr>
          <w:rFonts w:ascii="Arial" w:hAnsi="Arial" w:cs="Arial"/>
          <w:b/>
          <w:sz w:val="24"/>
          <w:szCs w:val="24"/>
        </w:rPr>
        <w:tab/>
      </w:r>
      <w:proofErr w:type="spellStart"/>
      <w:r w:rsidRPr="00D12038">
        <w:rPr>
          <w:rFonts w:ascii="Arial" w:hAnsi="Arial" w:cs="Arial"/>
          <w:b/>
          <w:sz w:val="24"/>
          <w:szCs w:val="24"/>
        </w:rPr>
        <w:t>SchJ</w:t>
      </w:r>
      <w:proofErr w:type="spellEnd"/>
      <w:r w:rsidRPr="00D12038">
        <w:rPr>
          <w:rFonts w:ascii="Arial" w:hAnsi="Arial" w:cs="Arial"/>
          <w:b/>
          <w:sz w:val="24"/>
          <w:szCs w:val="24"/>
        </w:rPr>
        <w:t>. 2015 / 16</w:t>
      </w:r>
    </w:p>
    <w:p w:rsidR="0075557C" w:rsidRDefault="000F29F8" w:rsidP="00D12038">
      <w:pPr>
        <w:pStyle w:val="Listenabsatz"/>
        <w:tabs>
          <w:tab w:val="left" w:pos="2835"/>
          <w:tab w:val="left" w:pos="3544"/>
          <w:tab w:val="left" w:pos="5387"/>
          <w:tab w:val="left" w:pos="6663"/>
        </w:tabs>
        <w:spacing w:line="276" w:lineRule="auto"/>
        <w:ind w:left="993" w:right="567" w:hanging="284"/>
        <w:rPr>
          <w:rFonts w:ascii="Arial" w:hAnsi="Arial" w:cs="Arial"/>
          <w:sz w:val="24"/>
          <w:szCs w:val="24"/>
        </w:rPr>
      </w:pPr>
      <w:r>
        <w:rPr>
          <w:rFonts w:ascii="Arial" w:hAnsi="Arial" w:cs="Arial"/>
          <w:sz w:val="24"/>
          <w:szCs w:val="24"/>
        </w:rPr>
        <w:tab/>
      </w:r>
      <w:r w:rsidR="0075557C">
        <w:rPr>
          <w:rFonts w:ascii="Arial" w:hAnsi="Arial" w:cs="Arial"/>
          <w:sz w:val="24"/>
          <w:szCs w:val="24"/>
        </w:rPr>
        <w:t>Edemissen</w:t>
      </w:r>
      <w:r w:rsidR="0075557C">
        <w:rPr>
          <w:rFonts w:ascii="Arial" w:hAnsi="Arial" w:cs="Arial"/>
          <w:sz w:val="24"/>
          <w:szCs w:val="24"/>
        </w:rPr>
        <w:tab/>
      </w:r>
      <w:r w:rsidR="00D12038">
        <w:rPr>
          <w:rFonts w:ascii="Arial" w:hAnsi="Arial" w:cs="Arial"/>
          <w:sz w:val="24"/>
          <w:szCs w:val="24"/>
        </w:rPr>
        <w:tab/>
      </w:r>
      <w:r w:rsidR="0075557C">
        <w:rPr>
          <w:rFonts w:ascii="Arial" w:hAnsi="Arial" w:cs="Arial"/>
          <w:sz w:val="24"/>
          <w:szCs w:val="24"/>
        </w:rPr>
        <w:t xml:space="preserve">  12</w:t>
      </w:r>
      <w:r w:rsidR="00D12038">
        <w:rPr>
          <w:rFonts w:ascii="Arial" w:hAnsi="Arial" w:cs="Arial"/>
          <w:sz w:val="24"/>
          <w:szCs w:val="24"/>
        </w:rPr>
        <w:tab/>
        <w:t xml:space="preserve">  15</w:t>
      </w:r>
    </w:p>
    <w:p w:rsidR="0075557C" w:rsidRDefault="000F29F8" w:rsidP="00D12038">
      <w:pPr>
        <w:pStyle w:val="Listenabsatz"/>
        <w:tabs>
          <w:tab w:val="left" w:pos="2835"/>
          <w:tab w:val="left" w:pos="3544"/>
          <w:tab w:val="left" w:pos="5387"/>
          <w:tab w:val="left" w:pos="6663"/>
        </w:tabs>
        <w:spacing w:line="276" w:lineRule="auto"/>
        <w:ind w:left="993" w:right="567" w:hanging="284"/>
        <w:rPr>
          <w:rFonts w:ascii="Arial" w:hAnsi="Arial" w:cs="Arial"/>
          <w:sz w:val="24"/>
          <w:szCs w:val="24"/>
        </w:rPr>
      </w:pPr>
      <w:r>
        <w:rPr>
          <w:rFonts w:ascii="Arial" w:hAnsi="Arial" w:cs="Arial"/>
          <w:sz w:val="24"/>
          <w:szCs w:val="24"/>
        </w:rPr>
        <w:tab/>
      </w:r>
      <w:r w:rsidR="0075557C">
        <w:rPr>
          <w:rFonts w:ascii="Arial" w:hAnsi="Arial" w:cs="Arial"/>
          <w:sz w:val="24"/>
          <w:szCs w:val="24"/>
        </w:rPr>
        <w:t>Hohenhameln</w:t>
      </w:r>
      <w:r w:rsidR="0075557C">
        <w:rPr>
          <w:rFonts w:ascii="Arial" w:hAnsi="Arial" w:cs="Arial"/>
          <w:sz w:val="24"/>
          <w:szCs w:val="24"/>
        </w:rPr>
        <w:tab/>
      </w:r>
      <w:r w:rsidR="00D12038">
        <w:rPr>
          <w:rFonts w:ascii="Arial" w:hAnsi="Arial" w:cs="Arial"/>
          <w:sz w:val="24"/>
          <w:szCs w:val="24"/>
        </w:rPr>
        <w:tab/>
      </w:r>
      <w:r w:rsidR="0075557C">
        <w:rPr>
          <w:rFonts w:ascii="Arial" w:hAnsi="Arial" w:cs="Arial"/>
          <w:sz w:val="24"/>
          <w:szCs w:val="24"/>
        </w:rPr>
        <w:t>117</w:t>
      </w:r>
      <w:r w:rsidR="00D12038">
        <w:rPr>
          <w:rFonts w:ascii="Arial" w:hAnsi="Arial" w:cs="Arial"/>
          <w:sz w:val="24"/>
          <w:szCs w:val="24"/>
        </w:rPr>
        <w:tab/>
        <w:t>146</w:t>
      </w:r>
    </w:p>
    <w:p w:rsidR="0075557C" w:rsidRDefault="000F29F8" w:rsidP="00D12038">
      <w:pPr>
        <w:pStyle w:val="Listenabsatz"/>
        <w:tabs>
          <w:tab w:val="left" w:pos="2835"/>
          <w:tab w:val="left" w:pos="3544"/>
          <w:tab w:val="left" w:pos="5387"/>
          <w:tab w:val="left" w:pos="6663"/>
        </w:tabs>
        <w:spacing w:line="276" w:lineRule="auto"/>
        <w:ind w:left="993" w:right="567" w:hanging="284"/>
        <w:rPr>
          <w:rFonts w:ascii="Arial" w:hAnsi="Arial" w:cs="Arial"/>
          <w:sz w:val="24"/>
          <w:szCs w:val="24"/>
        </w:rPr>
      </w:pPr>
      <w:r>
        <w:rPr>
          <w:rFonts w:ascii="Arial" w:hAnsi="Arial" w:cs="Arial"/>
          <w:sz w:val="24"/>
          <w:szCs w:val="24"/>
        </w:rPr>
        <w:tab/>
      </w:r>
      <w:r w:rsidR="0075557C">
        <w:rPr>
          <w:rFonts w:ascii="Arial" w:hAnsi="Arial" w:cs="Arial"/>
          <w:sz w:val="24"/>
          <w:szCs w:val="24"/>
        </w:rPr>
        <w:t>Ilsede</w:t>
      </w:r>
      <w:r w:rsidR="0075557C">
        <w:rPr>
          <w:rFonts w:ascii="Arial" w:hAnsi="Arial" w:cs="Arial"/>
          <w:sz w:val="24"/>
          <w:szCs w:val="24"/>
        </w:rPr>
        <w:tab/>
      </w:r>
      <w:r w:rsidR="00D12038">
        <w:rPr>
          <w:rFonts w:ascii="Arial" w:hAnsi="Arial" w:cs="Arial"/>
          <w:sz w:val="24"/>
          <w:szCs w:val="24"/>
        </w:rPr>
        <w:tab/>
      </w:r>
      <w:r w:rsidR="0075557C">
        <w:rPr>
          <w:rFonts w:ascii="Arial" w:hAnsi="Arial" w:cs="Arial"/>
          <w:sz w:val="24"/>
          <w:szCs w:val="24"/>
        </w:rPr>
        <w:t xml:space="preserve">  16</w:t>
      </w:r>
      <w:r w:rsidR="00D12038">
        <w:rPr>
          <w:rFonts w:ascii="Arial" w:hAnsi="Arial" w:cs="Arial"/>
          <w:sz w:val="24"/>
          <w:szCs w:val="24"/>
        </w:rPr>
        <w:tab/>
        <w:t xml:space="preserve">  19</w:t>
      </w:r>
    </w:p>
    <w:p w:rsidR="0075557C" w:rsidRDefault="000F29F8" w:rsidP="00D12038">
      <w:pPr>
        <w:pStyle w:val="Listenabsatz"/>
        <w:tabs>
          <w:tab w:val="left" w:pos="2835"/>
          <w:tab w:val="left" w:pos="3544"/>
          <w:tab w:val="left" w:pos="5387"/>
          <w:tab w:val="left" w:pos="6663"/>
        </w:tabs>
        <w:spacing w:line="276" w:lineRule="auto"/>
        <w:ind w:left="993" w:right="567" w:hanging="284"/>
        <w:rPr>
          <w:rFonts w:ascii="Arial" w:hAnsi="Arial" w:cs="Arial"/>
          <w:sz w:val="24"/>
          <w:szCs w:val="24"/>
        </w:rPr>
      </w:pPr>
      <w:r>
        <w:rPr>
          <w:rFonts w:ascii="Arial" w:hAnsi="Arial" w:cs="Arial"/>
          <w:sz w:val="24"/>
          <w:szCs w:val="24"/>
        </w:rPr>
        <w:tab/>
      </w:r>
      <w:r w:rsidR="0075557C">
        <w:rPr>
          <w:rFonts w:ascii="Arial" w:hAnsi="Arial" w:cs="Arial"/>
          <w:sz w:val="24"/>
          <w:szCs w:val="24"/>
        </w:rPr>
        <w:t>Lengede</w:t>
      </w:r>
      <w:r w:rsidR="0075557C">
        <w:rPr>
          <w:rFonts w:ascii="Arial" w:hAnsi="Arial" w:cs="Arial"/>
          <w:sz w:val="24"/>
          <w:szCs w:val="24"/>
        </w:rPr>
        <w:tab/>
      </w:r>
      <w:r w:rsidR="00D12038">
        <w:rPr>
          <w:rFonts w:ascii="Arial" w:hAnsi="Arial" w:cs="Arial"/>
          <w:sz w:val="24"/>
          <w:szCs w:val="24"/>
        </w:rPr>
        <w:tab/>
      </w:r>
      <w:r w:rsidR="0075557C">
        <w:rPr>
          <w:rFonts w:ascii="Arial" w:hAnsi="Arial" w:cs="Arial"/>
          <w:sz w:val="24"/>
          <w:szCs w:val="24"/>
        </w:rPr>
        <w:t xml:space="preserve">  51</w:t>
      </w:r>
      <w:r w:rsidR="00D12038">
        <w:rPr>
          <w:rFonts w:ascii="Arial" w:hAnsi="Arial" w:cs="Arial"/>
          <w:sz w:val="24"/>
          <w:szCs w:val="24"/>
        </w:rPr>
        <w:tab/>
        <w:t xml:space="preserve">  52</w:t>
      </w:r>
    </w:p>
    <w:p w:rsidR="0075557C" w:rsidRDefault="000F29F8" w:rsidP="00D12038">
      <w:pPr>
        <w:pStyle w:val="Listenabsatz"/>
        <w:tabs>
          <w:tab w:val="left" w:pos="2835"/>
          <w:tab w:val="left" w:pos="3544"/>
          <w:tab w:val="left" w:pos="5387"/>
          <w:tab w:val="left" w:pos="6663"/>
        </w:tabs>
        <w:spacing w:line="276" w:lineRule="auto"/>
        <w:ind w:left="993" w:right="567" w:hanging="284"/>
        <w:rPr>
          <w:rFonts w:ascii="Arial" w:hAnsi="Arial" w:cs="Arial"/>
          <w:sz w:val="24"/>
          <w:szCs w:val="24"/>
        </w:rPr>
      </w:pPr>
      <w:r>
        <w:rPr>
          <w:rFonts w:ascii="Arial" w:hAnsi="Arial" w:cs="Arial"/>
          <w:sz w:val="24"/>
          <w:szCs w:val="24"/>
        </w:rPr>
        <w:tab/>
      </w:r>
      <w:r w:rsidR="0075557C">
        <w:rPr>
          <w:rFonts w:ascii="Arial" w:hAnsi="Arial" w:cs="Arial"/>
          <w:sz w:val="24"/>
          <w:szCs w:val="24"/>
        </w:rPr>
        <w:t>Peine</w:t>
      </w:r>
      <w:r w:rsidR="0075557C">
        <w:rPr>
          <w:rFonts w:ascii="Arial" w:hAnsi="Arial" w:cs="Arial"/>
          <w:sz w:val="24"/>
          <w:szCs w:val="24"/>
        </w:rPr>
        <w:tab/>
      </w:r>
      <w:r w:rsidR="00D12038">
        <w:rPr>
          <w:rFonts w:ascii="Arial" w:hAnsi="Arial" w:cs="Arial"/>
          <w:sz w:val="24"/>
          <w:szCs w:val="24"/>
        </w:rPr>
        <w:tab/>
      </w:r>
      <w:r w:rsidR="0075557C">
        <w:rPr>
          <w:rFonts w:ascii="Arial" w:hAnsi="Arial" w:cs="Arial"/>
          <w:sz w:val="24"/>
          <w:szCs w:val="24"/>
        </w:rPr>
        <w:t xml:space="preserve">  13</w:t>
      </w:r>
      <w:r w:rsidR="00D12038">
        <w:rPr>
          <w:rFonts w:ascii="Arial" w:hAnsi="Arial" w:cs="Arial"/>
          <w:sz w:val="24"/>
          <w:szCs w:val="24"/>
        </w:rPr>
        <w:tab/>
        <w:t xml:space="preserve">  10</w:t>
      </w:r>
    </w:p>
    <w:p w:rsidR="0075557C" w:rsidRDefault="000F29F8" w:rsidP="00D12038">
      <w:pPr>
        <w:pStyle w:val="Listenabsatz"/>
        <w:tabs>
          <w:tab w:val="left" w:pos="2835"/>
          <w:tab w:val="left" w:pos="3544"/>
          <w:tab w:val="left" w:pos="5387"/>
          <w:tab w:val="left" w:pos="6663"/>
        </w:tabs>
        <w:spacing w:line="276" w:lineRule="auto"/>
        <w:ind w:left="993" w:right="567" w:hanging="284"/>
        <w:rPr>
          <w:rFonts w:ascii="Arial" w:hAnsi="Arial" w:cs="Arial"/>
          <w:sz w:val="24"/>
          <w:szCs w:val="24"/>
        </w:rPr>
      </w:pPr>
      <w:r>
        <w:rPr>
          <w:rFonts w:ascii="Arial" w:hAnsi="Arial" w:cs="Arial"/>
          <w:sz w:val="24"/>
          <w:szCs w:val="24"/>
        </w:rPr>
        <w:tab/>
      </w:r>
      <w:r w:rsidR="0075557C">
        <w:rPr>
          <w:rFonts w:ascii="Arial" w:hAnsi="Arial" w:cs="Arial"/>
          <w:sz w:val="24"/>
          <w:szCs w:val="24"/>
        </w:rPr>
        <w:t>Vechelde</w:t>
      </w:r>
      <w:r w:rsidR="0075557C">
        <w:rPr>
          <w:rFonts w:ascii="Arial" w:hAnsi="Arial" w:cs="Arial"/>
          <w:sz w:val="24"/>
          <w:szCs w:val="24"/>
        </w:rPr>
        <w:tab/>
      </w:r>
      <w:r w:rsidR="00D12038">
        <w:rPr>
          <w:rFonts w:ascii="Arial" w:hAnsi="Arial" w:cs="Arial"/>
          <w:sz w:val="24"/>
          <w:szCs w:val="24"/>
        </w:rPr>
        <w:tab/>
      </w:r>
      <w:r w:rsidR="0075557C">
        <w:rPr>
          <w:rFonts w:ascii="Arial" w:hAnsi="Arial" w:cs="Arial"/>
          <w:sz w:val="24"/>
          <w:szCs w:val="24"/>
        </w:rPr>
        <w:t xml:space="preserve">  68</w:t>
      </w:r>
      <w:r w:rsidR="00D12038">
        <w:rPr>
          <w:rFonts w:ascii="Arial" w:hAnsi="Arial" w:cs="Arial"/>
          <w:sz w:val="24"/>
          <w:szCs w:val="24"/>
        </w:rPr>
        <w:tab/>
        <w:t xml:space="preserve">  53</w:t>
      </w:r>
    </w:p>
    <w:p w:rsidR="0075557C" w:rsidRPr="0075557C" w:rsidRDefault="000F29F8" w:rsidP="00D12038">
      <w:pPr>
        <w:pStyle w:val="Listenabsatz"/>
        <w:tabs>
          <w:tab w:val="left" w:pos="2835"/>
          <w:tab w:val="left" w:pos="3544"/>
          <w:tab w:val="left" w:pos="5387"/>
          <w:tab w:val="left" w:pos="6663"/>
        </w:tabs>
        <w:spacing w:line="276" w:lineRule="auto"/>
        <w:ind w:left="993" w:right="567" w:hanging="284"/>
        <w:rPr>
          <w:rFonts w:ascii="Arial" w:hAnsi="Arial" w:cs="Arial"/>
          <w:sz w:val="24"/>
          <w:szCs w:val="24"/>
          <w:u w:val="single"/>
        </w:rPr>
      </w:pPr>
      <w:r>
        <w:rPr>
          <w:rFonts w:ascii="Arial" w:hAnsi="Arial" w:cs="Arial"/>
          <w:sz w:val="24"/>
          <w:szCs w:val="24"/>
        </w:rPr>
        <w:tab/>
      </w:r>
      <w:r w:rsidR="0075557C">
        <w:rPr>
          <w:rFonts w:ascii="Arial" w:hAnsi="Arial" w:cs="Arial"/>
          <w:sz w:val="24"/>
          <w:szCs w:val="24"/>
        </w:rPr>
        <w:t>Wendeburg</w:t>
      </w:r>
      <w:r w:rsidR="0075557C">
        <w:rPr>
          <w:rFonts w:ascii="Arial" w:hAnsi="Arial" w:cs="Arial"/>
          <w:sz w:val="24"/>
          <w:szCs w:val="24"/>
        </w:rPr>
        <w:tab/>
      </w:r>
      <w:r w:rsidR="00D12038">
        <w:rPr>
          <w:rFonts w:ascii="Arial" w:hAnsi="Arial" w:cs="Arial"/>
          <w:sz w:val="24"/>
          <w:szCs w:val="24"/>
        </w:rPr>
        <w:tab/>
      </w:r>
      <w:r w:rsidR="0075557C" w:rsidRPr="0075557C">
        <w:rPr>
          <w:rFonts w:ascii="Arial" w:hAnsi="Arial" w:cs="Arial"/>
          <w:sz w:val="24"/>
          <w:szCs w:val="24"/>
          <w:u w:val="single"/>
        </w:rPr>
        <w:t xml:space="preserve">  48</w:t>
      </w:r>
      <w:r w:rsidR="00D12038">
        <w:rPr>
          <w:rFonts w:ascii="Arial" w:hAnsi="Arial" w:cs="Arial"/>
          <w:sz w:val="24"/>
          <w:szCs w:val="24"/>
          <w:u w:val="single"/>
        </w:rPr>
        <w:tab/>
        <w:t xml:space="preserve">  49</w:t>
      </w:r>
    </w:p>
    <w:p w:rsidR="0075557C" w:rsidRPr="0075557C" w:rsidRDefault="000F29F8" w:rsidP="00D12038">
      <w:pPr>
        <w:pStyle w:val="Listenabsatz"/>
        <w:tabs>
          <w:tab w:val="left" w:pos="2835"/>
          <w:tab w:val="left" w:pos="3544"/>
          <w:tab w:val="left" w:pos="5387"/>
          <w:tab w:val="left" w:pos="6663"/>
        </w:tabs>
        <w:spacing w:line="276" w:lineRule="auto"/>
        <w:ind w:left="993" w:right="567" w:hanging="284"/>
        <w:rPr>
          <w:rFonts w:ascii="Arial" w:hAnsi="Arial" w:cs="Arial"/>
          <w:b/>
          <w:sz w:val="24"/>
          <w:szCs w:val="24"/>
        </w:rPr>
      </w:pPr>
      <w:r>
        <w:rPr>
          <w:rFonts w:ascii="Arial" w:hAnsi="Arial" w:cs="Arial"/>
          <w:b/>
          <w:sz w:val="24"/>
          <w:szCs w:val="24"/>
        </w:rPr>
        <w:tab/>
      </w:r>
      <w:r w:rsidR="0075557C" w:rsidRPr="0075557C">
        <w:rPr>
          <w:rFonts w:ascii="Arial" w:hAnsi="Arial" w:cs="Arial"/>
          <w:b/>
          <w:sz w:val="24"/>
          <w:szCs w:val="24"/>
        </w:rPr>
        <w:t>Gesamt</w:t>
      </w:r>
      <w:r w:rsidR="0075557C">
        <w:rPr>
          <w:rFonts w:ascii="Arial" w:hAnsi="Arial" w:cs="Arial"/>
          <w:b/>
          <w:sz w:val="24"/>
          <w:szCs w:val="24"/>
        </w:rPr>
        <w:tab/>
      </w:r>
      <w:r w:rsidR="00D12038">
        <w:rPr>
          <w:rFonts w:ascii="Arial" w:hAnsi="Arial" w:cs="Arial"/>
          <w:b/>
          <w:sz w:val="24"/>
          <w:szCs w:val="24"/>
        </w:rPr>
        <w:tab/>
      </w:r>
      <w:r w:rsidR="0075557C">
        <w:rPr>
          <w:rFonts w:ascii="Arial" w:hAnsi="Arial" w:cs="Arial"/>
          <w:b/>
          <w:sz w:val="24"/>
          <w:szCs w:val="24"/>
        </w:rPr>
        <w:t>325</w:t>
      </w:r>
      <w:r w:rsidR="00D12038">
        <w:rPr>
          <w:rFonts w:ascii="Arial" w:hAnsi="Arial" w:cs="Arial"/>
          <w:b/>
          <w:sz w:val="24"/>
          <w:szCs w:val="24"/>
        </w:rPr>
        <w:tab/>
        <w:t>344</w:t>
      </w:r>
    </w:p>
    <w:p w:rsidR="0075557C" w:rsidRDefault="0075557C" w:rsidP="000A3107">
      <w:pPr>
        <w:pStyle w:val="Listenabsatz"/>
        <w:tabs>
          <w:tab w:val="left" w:pos="6663"/>
        </w:tabs>
        <w:spacing w:line="276" w:lineRule="auto"/>
        <w:ind w:left="993" w:right="567" w:hanging="284"/>
        <w:jc w:val="both"/>
        <w:rPr>
          <w:rFonts w:ascii="Arial" w:hAnsi="Arial" w:cs="Arial"/>
          <w:sz w:val="24"/>
          <w:szCs w:val="24"/>
        </w:rPr>
      </w:pPr>
    </w:p>
    <w:p w:rsidR="004D5CFF" w:rsidRDefault="000F29F8" w:rsidP="000A3107">
      <w:pPr>
        <w:pStyle w:val="Listenabsatz"/>
        <w:tabs>
          <w:tab w:val="left" w:pos="6663"/>
        </w:tabs>
        <w:spacing w:line="276" w:lineRule="auto"/>
        <w:ind w:left="993" w:right="567" w:hanging="284"/>
        <w:jc w:val="both"/>
        <w:rPr>
          <w:rFonts w:ascii="Arial" w:hAnsi="Arial" w:cs="Arial"/>
          <w:sz w:val="24"/>
          <w:szCs w:val="24"/>
        </w:rPr>
      </w:pPr>
      <w:r>
        <w:rPr>
          <w:rFonts w:ascii="Arial" w:hAnsi="Arial" w:cs="Arial"/>
          <w:sz w:val="24"/>
          <w:szCs w:val="24"/>
        </w:rPr>
        <w:lastRenderedPageBreak/>
        <w:tab/>
      </w:r>
      <w:r w:rsidR="0075557C">
        <w:rPr>
          <w:rFonts w:ascii="Arial" w:hAnsi="Arial" w:cs="Arial"/>
          <w:sz w:val="24"/>
          <w:szCs w:val="24"/>
        </w:rPr>
        <w:t>Eine Aufzählung der einzelnen besuchten Schulen ist in der Angel</w:t>
      </w:r>
      <w:r w:rsidR="0075557C">
        <w:rPr>
          <w:rFonts w:ascii="Arial" w:hAnsi="Arial" w:cs="Arial"/>
          <w:sz w:val="24"/>
          <w:szCs w:val="24"/>
        </w:rPr>
        <w:t>e</w:t>
      </w:r>
      <w:r w:rsidR="0075557C">
        <w:rPr>
          <w:rFonts w:ascii="Arial" w:hAnsi="Arial" w:cs="Arial"/>
          <w:sz w:val="24"/>
          <w:szCs w:val="24"/>
        </w:rPr>
        <w:t xml:space="preserve">genheit </w:t>
      </w:r>
      <w:r>
        <w:rPr>
          <w:rFonts w:ascii="Arial" w:hAnsi="Arial" w:cs="Arial"/>
          <w:sz w:val="24"/>
          <w:szCs w:val="24"/>
        </w:rPr>
        <w:t xml:space="preserve">für eine Entscheidungsfindung </w:t>
      </w:r>
      <w:r w:rsidR="0075557C">
        <w:rPr>
          <w:rFonts w:ascii="Arial" w:hAnsi="Arial" w:cs="Arial"/>
          <w:sz w:val="24"/>
          <w:szCs w:val="24"/>
        </w:rPr>
        <w:t>nicht relevant.</w:t>
      </w:r>
    </w:p>
    <w:p w:rsidR="0075557C" w:rsidRDefault="000F29F8" w:rsidP="000A3107">
      <w:pPr>
        <w:pStyle w:val="Listenabsatz"/>
        <w:tabs>
          <w:tab w:val="left" w:pos="6663"/>
        </w:tabs>
        <w:spacing w:line="276" w:lineRule="auto"/>
        <w:ind w:left="993" w:right="567" w:hanging="284"/>
        <w:jc w:val="both"/>
        <w:rPr>
          <w:rFonts w:ascii="Arial" w:hAnsi="Arial" w:cs="Arial"/>
          <w:sz w:val="24"/>
          <w:szCs w:val="24"/>
        </w:rPr>
      </w:pPr>
      <w:r>
        <w:rPr>
          <w:rFonts w:ascii="Arial" w:hAnsi="Arial" w:cs="Arial"/>
          <w:sz w:val="24"/>
          <w:szCs w:val="24"/>
        </w:rPr>
        <w:tab/>
      </w:r>
      <w:r w:rsidR="0075557C">
        <w:rPr>
          <w:rFonts w:ascii="Arial" w:hAnsi="Arial" w:cs="Arial"/>
          <w:sz w:val="24"/>
          <w:szCs w:val="24"/>
        </w:rPr>
        <w:t>Sofern der Landkreis Peine eine der außerhalb angewählten Schulfo</w:t>
      </w:r>
      <w:r w:rsidR="0075557C">
        <w:rPr>
          <w:rFonts w:ascii="Arial" w:hAnsi="Arial" w:cs="Arial"/>
          <w:sz w:val="24"/>
          <w:szCs w:val="24"/>
        </w:rPr>
        <w:t>r</w:t>
      </w:r>
      <w:r w:rsidR="0075557C">
        <w:rPr>
          <w:rFonts w:ascii="Arial" w:hAnsi="Arial" w:cs="Arial"/>
          <w:sz w:val="24"/>
          <w:szCs w:val="24"/>
        </w:rPr>
        <w:t>men anbietet, wären</w:t>
      </w:r>
      <w:r w:rsidR="00437C49">
        <w:rPr>
          <w:rFonts w:ascii="Arial" w:hAnsi="Arial" w:cs="Arial"/>
          <w:sz w:val="24"/>
          <w:szCs w:val="24"/>
        </w:rPr>
        <w:t xml:space="preserve"> </w:t>
      </w:r>
      <w:r w:rsidR="0075557C">
        <w:rPr>
          <w:rFonts w:ascii="Arial" w:hAnsi="Arial" w:cs="Arial"/>
          <w:sz w:val="24"/>
          <w:szCs w:val="24"/>
        </w:rPr>
        <w:t xml:space="preserve">diese in der Regel zu besuchen, sofern keine Ausnahmegenehmigungen nach </w:t>
      </w:r>
      <w:r w:rsidR="00437C49">
        <w:rPr>
          <w:rFonts w:ascii="Arial" w:hAnsi="Arial" w:cs="Arial"/>
          <w:sz w:val="24"/>
          <w:szCs w:val="24"/>
        </w:rPr>
        <w:t>§</w:t>
      </w:r>
      <w:r w:rsidR="0075557C">
        <w:rPr>
          <w:rFonts w:ascii="Arial" w:hAnsi="Arial" w:cs="Arial"/>
          <w:sz w:val="24"/>
          <w:szCs w:val="24"/>
        </w:rPr>
        <w:t xml:space="preserve"> 63 NSchG erteilt wurden.</w:t>
      </w:r>
    </w:p>
    <w:p w:rsidR="0075557C" w:rsidRDefault="0075557C" w:rsidP="000A3107">
      <w:pPr>
        <w:pStyle w:val="Listenabsatz"/>
        <w:tabs>
          <w:tab w:val="left" w:pos="6663"/>
        </w:tabs>
        <w:spacing w:line="276" w:lineRule="auto"/>
        <w:ind w:left="993" w:right="567" w:hanging="284"/>
        <w:jc w:val="both"/>
        <w:rPr>
          <w:rFonts w:ascii="Arial" w:hAnsi="Arial" w:cs="Arial"/>
          <w:sz w:val="24"/>
          <w:szCs w:val="24"/>
        </w:rPr>
      </w:pPr>
    </w:p>
    <w:p w:rsidR="000A3107" w:rsidRDefault="000F29F8" w:rsidP="000A3107">
      <w:pPr>
        <w:pStyle w:val="Listenabsatz"/>
        <w:tabs>
          <w:tab w:val="left" w:pos="6663"/>
        </w:tabs>
        <w:spacing w:line="276" w:lineRule="auto"/>
        <w:ind w:left="993" w:right="567" w:hanging="284"/>
        <w:jc w:val="both"/>
        <w:rPr>
          <w:rFonts w:ascii="Arial" w:hAnsi="Arial" w:cs="Arial"/>
          <w:sz w:val="24"/>
          <w:szCs w:val="24"/>
        </w:rPr>
      </w:pPr>
      <w:r>
        <w:rPr>
          <w:rFonts w:ascii="Arial" w:hAnsi="Arial" w:cs="Arial"/>
          <w:sz w:val="24"/>
          <w:szCs w:val="24"/>
        </w:rPr>
        <w:tab/>
      </w:r>
      <w:r w:rsidR="000A3107" w:rsidRPr="000A3107">
        <w:rPr>
          <w:rFonts w:ascii="Arial" w:hAnsi="Arial" w:cs="Arial"/>
          <w:sz w:val="24"/>
          <w:szCs w:val="24"/>
        </w:rPr>
        <w:t>In der Sachdarstellung wird als Beispiel ein Schüler aus</w:t>
      </w:r>
      <w:r w:rsidR="000A3107">
        <w:rPr>
          <w:rFonts w:ascii="Arial" w:hAnsi="Arial" w:cs="Arial"/>
          <w:sz w:val="24"/>
          <w:szCs w:val="24"/>
        </w:rPr>
        <w:t xml:space="preserve"> </w:t>
      </w:r>
      <w:r w:rsidR="000A3107" w:rsidRPr="000A3107">
        <w:rPr>
          <w:rFonts w:ascii="Arial" w:hAnsi="Arial" w:cs="Arial"/>
          <w:sz w:val="24"/>
          <w:szCs w:val="24"/>
        </w:rPr>
        <w:t xml:space="preserve">Hohenhameln aufgeführt. </w:t>
      </w:r>
    </w:p>
    <w:p w:rsidR="000A3107" w:rsidRPr="000A3107" w:rsidRDefault="000A3107" w:rsidP="000A3107">
      <w:pPr>
        <w:pStyle w:val="Listenabsatz"/>
        <w:tabs>
          <w:tab w:val="left" w:pos="6663"/>
        </w:tabs>
        <w:spacing w:line="276" w:lineRule="auto"/>
        <w:ind w:left="993" w:right="567" w:hanging="284"/>
        <w:jc w:val="both"/>
        <w:rPr>
          <w:rFonts w:ascii="Arial" w:hAnsi="Arial" w:cs="Arial"/>
          <w:sz w:val="24"/>
          <w:szCs w:val="24"/>
        </w:rPr>
      </w:pPr>
    </w:p>
    <w:p w:rsidR="004D5CFF" w:rsidRPr="004D5CFF" w:rsidRDefault="0075557C" w:rsidP="000A3107">
      <w:pPr>
        <w:pStyle w:val="Listenabsatz"/>
        <w:numPr>
          <w:ilvl w:val="0"/>
          <w:numId w:val="2"/>
        </w:numPr>
        <w:tabs>
          <w:tab w:val="left" w:pos="6663"/>
        </w:tabs>
        <w:spacing w:line="276" w:lineRule="auto"/>
        <w:ind w:left="993" w:right="567" w:hanging="284"/>
        <w:jc w:val="both"/>
        <w:rPr>
          <w:rFonts w:ascii="Arial" w:hAnsi="Arial" w:cs="Arial"/>
          <w:b/>
          <w:sz w:val="24"/>
          <w:szCs w:val="24"/>
        </w:rPr>
      </w:pPr>
      <w:r>
        <w:rPr>
          <w:rFonts w:ascii="Arial" w:hAnsi="Arial" w:cs="Arial"/>
          <w:b/>
          <w:sz w:val="24"/>
          <w:szCs w:val="24"/>
        </w:rPr>
        <w:t>W</w:t>
      </w:r>
      <w:r w:rsidR="004D5CFF" w:rsidRPr="004D5CFF">
        <w:rPr>
          <w:rFonts w:ascii="Arial" w:hAnsi="Arial" w:cs="Arial"/>
          <w:b/>
          <w:sz w:val="24"/>
          <w:szCs w:val="24"/>
        </w:rPr>
        <w:t xml:space="preserve">ieweit ist es von diesem angenommenen Wohnort des Schülers bis zum </w:t>
      </w:r>
      <w:proofErr w:type="spellStart"/>
      <w:r w:rsidR="004D5CFF" w:rsidRPr="004D5CFF">
        <w:rPr>
          <w:rFonts w:ascii="Arial" w:hAnsi="Arial" w:cs="Arial"/>
          <w:b/>
          <w:sz w:val="24"/>
          <w:szCs w:val="24"/>
        </w:rPr>
        <w:t>Gym</w:t>
      </w:r>
      <w:proofErr w:type="spellEnd"/>
      <w:r>
        <w:rPr>
          <w:rFonts w:ascii="Arial" w:hAnsi="Arial" w:cs="Arial"/>
          <w:b/>
          <w:sz w:val="24"/>
          <w:szCs w:val="24"/>
        </w:rPr>
        <w:t>.</w:t>
      </w:r>
      <w:r w:rsidR="004D5CFF" w:rsidRPr="004D5CFF">
        <w:rPr>
          <w:rFonts w:ascii="Arial" w:hAnsi="Arial" w:cs="Arial"/>
          <w:b/>
          <w:sz w:val="24"/>
          <w:szCs w:val="24"/>
        </w:rPr>
        <w:t xml:space="preserve"> Ilsede und dem tatsächlich besuchten </w:t>
      </w:r>
      <w:proofErr w:type="spellStart"/>
      <w:r w:rsidR="004D5CFF" w:rsidRPr="004D5CFF">
        <w:rPr>
          <w:rFonts w:ascii="Arial" w:hAnsi="Arial" w:cs="Arial"/>
          <w:b/>
          <w:sz w:val="24"/>
          <w:szCs w:val="24"/>
        </w:rPr>
        <w:t>Gym</w:t>
      </w:r>
      <w:proofErr w:type="spellEnd"/>
      <w:r>
        <w:rPr>
          <w:rFonts w:ascii="Arial" w:hAnsi="Arial" w:cs="Arial"/>
          <w:b/>
          <w:sz w:val="24"/>
          <w:szCs w:val="24"/>
        </w:rPr>
        <w:t>.</w:t>
      </w:r>
      <w:r w:rsidR="004D5CFF" w:rsidRPr="004D5CFF">
        <w:rPr>
          <w:rFonts w:ascii="Arial" w:hAnsi="Arial" w:cs="Arial"/>
          <w:b/>
          <w:sz w:val="24"/>
          <w:szCs w:val="24"/>
        </w:rPr>
        <w:t xml:space="preserve"> in Hi</w:t>
      </w:r>
      <w:r w:rsidR="004D5CFF" w:rsidRPr="004D5CFF">
        <w:rPr>
          <w:rFonts w:ascii="Arial" w:hAnsi="Arial" w:cs="Arial"/>
          <w:b/>
          <w:sz w:val="24"/>
          <w:szCs w:val="24"/>
        </w:rPr>
        <w:t>l</w:t>
      </w:r>
      <w:r w:rsidR="004D5CFF" w:rsidRPr="004D5CFF">
        <w:rPr>
          <w:rFonts w:ascii="Arial" w:hAnsi="Arial" w:cs="Arial"/>
          <w:b/>
          <w:sz w:val="24"/>
          <w:szCs w:val="24"/>
        </w:rPr>
        <w:t>desheim ?</w:t>
      </w:r>
    </w:p>
    <w:p w:rsidR="004D5CFF" w:rsidRDefault="000F29F8" w:rsidP="000A3107">
      <w:pPr>
        <w:pStyle w:val="Listenabsatz"/>
        <w:tabs>
          <w:tab w:val="left" w:pos="6663"/>
        </w:tabs>
        <w:spacing w:line="276" w:lineRule="auto"/>
        <w:ind w:left="993" w:right="567" w:hanging="284"/>
        <w:jc w:val="both"/>
        <w:rPr>
          <w:rFonts w:ascii="Arial" w:hAnsi="Arial" w:cs="Arial"/>
          <w:sz w:val="24"/>
          <w:szCs w:val="24"/>
        </w:rPr>
      </w:pPr>
      <w:r>
        <w:rPr>
          <w:rFonts w:ascii="Arial" w:hAnsi="Arial" w:cs="Arial"/>
          <w:sz w:val="24"/>
          <w:szCs w:val="24"/>
        </w:rPr>
        <w:tab/>
      </w:r>
      <w:r w:rsidR="0075557C">
        <w:rPr>
          <w:rFonts w:ascii="Arial" w:hAnsi="Arial" w:cs="Arial"/>
          <w:sz w:val="24"/>
          <w:szCs w:val="24"/>
        </w:rPr>
        <w:t xml:space="preserve">Die Entfernung wurde beispielhaft von Ortsmitte Hohenhameln (Kirche) bis zum </w:t>
      </w:r>
      <w:proofErr w:type="spellStart"/>
      <w:r w:rsidR="0075557C">
        <w:rPr>
          <w:rFonts w:ascii="Arial" w:hAnsi="Arial" w:cs="Arial"/>
          <w:sz w:val="24"/>
          <w:szCs w:val="24"/>
        </w:rPr>
        <w:t>Josephinum</w:t>
      </w:r>
      <w:proofErr w:type="spellEnd"/>
      <w:r w:rsidR="0075557C">
        <w:rPr>
          <w:rFonts w:ascii="Arial" w:hAnsi="Arial" w:cs="Arial"/>
          <w:sz w:val="24"/>
          <w:szCs w:val="24"/>
        </w:rPr>
        <w:t xml:space="preserve"> Gymnasium in Hildesheim (nächstes) und dem Gymnasium Groß Ilsede mit </w:t>
      </w:r>
      <w:proofErr w:type="spellStart"/>
      <w:r w:rsidR="0075557C">
        <w:rPr>
          <w:rFonts w:ascii="Arial" w:hAnsi="Arial" w:cs="Arial"/>
          <w:sz w:val="24"/>
          <w:szCs w:val="24"/>
        </w:rPr>
        <w:t>Googlemaps</w:t>
      </w:r>
      <w:proofErr w:type="spellEnd"/>
      <w:r w:rsidR="0075557C">
        <w:rPr>
          <w:rFonts w:ascii="Arial" w:hAnsi="Arial" w:cs="Arial"/>
          <w:sz w:val="24"/>
          <w:szCs w:val="24"/>
        </w:rPr>
        <w:t xml:space="preserve"> gemessen. Ergebnis:</w:t>
      </w:r>
    </w:p>
    <w:p w:rsidR="0075557C" w:rsidRDefault="000F29F8" w:rsidP="000A3107">
      <w:pPr>
        <w:pStyle w:val="Listenabsatz"/>
        <w:tabs>
          <w:tab w:val="left" w:pos="1985"/>
          <w:tab w:val="left" w:pos="6663"/>
        </w:tabs>
        <w:spacing w:line="276" w:lineRule="auto"/>
        <w:ind w:left="993" w:right="567" w:hanging="284"/>
        <w:jc w:val="both"/>
        <w:rPr>
          <w:rFonts w:ascii="Arial" w:hAnsi="Arial" w:cs="Arial"/>
          <w:sz w:val="24"/>
          <w:szCs w:val="24"/>
        </w:rPr>
      </w:pPr>
      <w:r>
        <w:rPr>
          <w:rFonts w:ascii="Arial" w:hAnsi="Arial" w:cs="Arial"/>
          <w:sz w:val="24"/>
          <w:szCs w:val="24"/>
        </w:rPr>
        <w:tab/>
      </w:r>
      <w:proofErr w:type="spellStart"/>
      <w:r w:rsidR="0075557C">
        <w:rPr>
          <w:rFonts w:ascii="Arial" w:hAnsi="Arial" w:cs="Arial"/>
          <w:sz w:val="24"/>
          <w:szCs w:val="24"/>
        </w:rPr>
        <w:t>Josephinum</w:t>
      </w:r>
      <w:proofErr w:type="spellEnd"/>
      <w:r w:rsidR="0075557C">
        <w:rPr>
          <w:rFonts w:ascii="Arial" w:hAnsi="Arial" w:cs="Arial"/>
          <w:sz w:val="24"/>
          <w:szCs w:val="24"/>
        </w:rPr>
        <w:tab/>
        <w:t>= 16,4 Km</w:t>
      </w:r>
    </w:p>
    <w:p w:rsidR="0075557C" w:rsidRDefault="000F29F8" w:rsidP="000A3107">
      <w:pPr>
        <w:pStyle w:val="Listenabsatz"/>
        <w:tabs>
          <w:tab w:val="left" w:pos="1985"/>
          <w:tab w:val="left" w:pos="6663"/>
        </w:tabs>
        <w:spacing w:line="276" w:lineRule="auto"/>
        <w:ind w:left="993" w:right="567" w:hanging="284"/>
        <w:jc w:val="both"/>
        <w:rPr>
          <w:rFonts w:ascii="Arial" w:hAnsi="Arial" w:cs="Arial"/>
          <w:sz w:val="24"/>
          <w:szCs w:val="24"/>
        </w:rPr>
      </w:pPr>
      <w:r>
        <w:rPr>
          <w:rFonts w:ascii="Arial" w:hAnsi="Arial" w:cs="Arial"/>
          <w:sz w:val="24"/>
          <w:szCs w:val="24"/>
        </w:rPr>
        <w:tab/>
      </w:r>
      <w:r w:rsidR="0075557C">
        <w:rPr>
          <w:rFonts w:ascii="Arial" w:hAnsi="Arial" w:cs="Arial"/>
          <w:sz w:val="24"/>
          <w:szCs w:val="24"/>
        </w:rPr>
        <w:t>Groß Ilsede</w:t>
      </w:r>
      <w:r w:rsidR="0075557C">
        <w:rPr>
          <w:rFonts w:ascii="Arial" w:hAnsi="Arial" w:cs="Arial"/>
          <w:sz w:val="24"/>
          <w:szCs w:val="24"/>
        </w:rPr>
        <w:tab/>
        <w:t>= 13,5 km</w:t>
      </w:r>
    </w:p>
    <w:p w:rsidR="0075557C" w:rsidRPr="004D5CFF" w:rsidRDefault="0075557C" w:rsidP="000A3107">
      <w:pPr>
        <w:pStyle w:val="Listenabsatz"/>
        <w:tabs>
          <w:tab w:val="left" w:pos="6663"/>
        </w:tabs>
        <w:spacing w:line="276" w:lineRule="auto"/>
        <w:ind w:left="993" w:right="567" w:hanging="284"/>
        <w:jc w:val="both"/>
        <w:rPr>
          <w:rFonts w:ascii="Arial" w:hAnsi="Arial" w:cs="Arial"/>
          <w:sz w:val="24"/>
          <w:szCs w:val="24"/>
        </w:rPr>
      </w:pPr>
    </w:p>
    <w:p w:rsidR="004D5CFF" w:rsidRPr="004D5CFF" w:rsidRDefault="0075557C" w:rsidP="000A3107">
      <w:pPr>
        <w:pStyle w:val="Listenabsatz"/>
        <w:numPr>
          <w:ilvl w:val="0"/>
          <w:numId w:val="2"/>
        </w:numPr>
        <w:tabs>
          <w:tab w:val="left" w:pos="6663"/>
        </w:tabs>
        <w:spacing w:line="276" w:lineRule="auto"/>
        <w:ind w:left="993" w:right="567" w:hanging="284"/>
        <w:jc w:val="both"/>
        <w:rPr>
          <w:rFonts w:ascii="Arial" w:hAnsi="Arial" w:cs="Arial"/>
          <w:b/>
          <w:sz w:val="24"/>
          <w:szCs w:val="24"/>
        </w:rPr>
      </w:pPr>
      <w:r>
        <w:rPr>
          <w:rFonts w:ascii="Arial" w:hAnsi="Arial" w:cs="Arial"/>
          <w:b/>
          <w:sz w:val="24"/>
          <w:szCs w:val="24"/>
        </w:rPr>
        <w:t>N</w:t>
      </w:r>
      <w:r w:rsidR="004D5CFF" w:rsidRPr="004D5CFF">
        <w:rPr>
          <w:rFonts w:ascii="Arial" w:hAnsi="Arial" w:cs="Arial"/>
          <w:b/>
          <w:sz w:val="24"/>
          <w:szCs w:val="24"/>
        </w:rPr>
        <w:t>ach Absatz 4 der Sachdarstellung erhält dieser Schüler eine Schülersammelzeitkarte zur Verfügung gestellt. Warum? Wenn er doch eine Schule in HI besucht?</w:t>
      </w:r>
    </w:p>
    <w:p w:rsidR="00D91D5F" w:rsidRDefault="00D91D5F" w:rsidP="00D91D5F">
      <w:pPr>
        <w:pStyle w:val="Listenabsatz"/>
        <w:tabs>
          <w:tab w:val="left" w:pos="6663"/>
        </w:tabs>
        <w:spacing w:line="276" w:lineRule="auto"/>
        <w:ind w:left="993" w:right="567"/>
        <w:jc w:val="both"/>
        <w:rPr>
          <w:rFonts w:ascii="Arial" w:hAnsi="Arial" w:cs="Arial"/>
          <w:sz w:val="24"/>
          <w:szCs w:val="24"/>
        </w:rPr>
      </w:pPr>
      <w:r>
        <w:rPr>
          <w:rFonts w:ascii="Arial" w:hAnsi="Arial" w:cs="Arial"/>
          <w:sz w:val="24"/>
          <w:szCs w:val="24"/>
        </w:rPr>
        <w:t>Es ist in Absatz 4 nicht ausgeführt, dass die SuS, die eine Schule in Hildesheim besuchen, eine Schülersammelzeitkarte erhalten, sondern die Kosten erstattet bekommen, die dem Landkreis Peine für eine Schülersammelzeitkarte entstanden wären, wenn eine Schule in Groß Ilsede besucht worden wäre.</w:t>
      </w:r>
    </w:p>
    <w:p w:rsidR="004D5CFF" w:rsidRPr="00003CA7" w:rsidRDefault="00D91D5F" w:rsidP="000A3107">
      <w:pPr>
        <w:pStyle w:val="Listenabsatz"/>
        <w:tabs>
          <w:tab w:val="left" w:pos="6663"/>
        </w:tabs>
        <w:spacing w:line="276" w:lineRule="auto"/>
        <w:ind w:left="993" w:right="567" w:hanging="284"/>
        <w:jc w:val="both"/>
        <w:rPr>
          <w:rFonts w:ascii="Arial" w:hAnsi="Arial" w:cs="Arial"/>
          <w:sz w:val="24"/>
          <w:szCs w:val="24"/>
        </w:rPr>
      </w:pPr>
      <w:r>
        <w:rPr>
          <w:rFonts w:ascii="Arial" w:hAnsi="Arial" w:cs="Arial"/>
          <w:sz w:val="24"/>
          <w:szCs w:val="24"/>
        </w:rPr>
        <w:tab/>
      </w:r>
      <w:r w:rsidR="0075557C">
        <w:rPr>
          <w:rFonts w:ascii="Arial" w:hAnsi="Arial" w:cs="Arial"/>
          <w:sz w:val="24"/>
          <w:szCs w:val="24"/>
        </w:rPr>
        <w:t xml:space="preserve">Die gesetzliche Regelung vor der Novellierung des NSchG sah dies entsprechend vor. Dies gilt auch heute noch, wenn </w:t>
      </w:r>
      <w:r w:rsidR="000A3107">
        <w:rPr>
          <w:rFonts w:ascii="Arial" w:hAnsi="Arial" w:cs="Arial"/>
          <w:sz w:val="24"/>
          <w:szCs w:val="24"/>
        </w:rPr>
        <w:t xml:space="preserve">z.B. </w:t>
      </w:r>
      <w:r w:rsidR="0075557C">
        <w:rPr>
          <w:rFonts w:ascii="Arial" w:hAnsi="Arial" w:cs="Arial"/>
          <w:sz w:val="24"/>
          <w:szCs w:val="24"/>
        </w:rPr>
        <w:t>eine Ausna</w:t>
      </w:r>
      <w:r w:rsidR="0075557C">
        <w:rPr>
          <w:rFonts w:ascii="Arial" w:hAnsi="Arial" w:cs="Arial"/>
          <w:sz w:val="24"/>
          <w:szCs w:val="24"/>
        </w:rPr>
        <w:t>h</w:t>
      </w:r>
      <w:r w:rsidR="0075557C">
        <w:rPr>
          <w:rFonts w:ascii="Arial" w:hAnsi="Arial" w:cs="Arial"/>
          <w:sz w:val="24"/>
          <w:szCs w:val="24"/>
        </w:rPr>
        <w:t>megenehmigung nach § 63 NSchG erteilt wurde / wird</w:t>
      </w:r>
      <w:r w:rsidR="00003CA7">
        <w:rPr>
          <w:rFonts w:ascii="Arial" w:hAnsi="Arial" w:cs="Arial"/>
          <w:sz w:val="24"/>
          <w:szCs w:val="24"/>
        </w:rPr>
        <w:t>, sowie für sog. Bestandfälle</w:t>
      </w:r>
      <w:r w:rsidR="00DE3A60" w:rsidRPr="00003CA7">
        <w:rPr>
          <w:rFonts w:ascii="Arial" w:hAnsi="Arial" w:cs="Arial"/>
          <w:sz w:val="24"/>
          <w:szCs w:val="24"/>
        </w:rPr>
        <w:t xml:space="preserve"> nach § 189 NSchG.</w:t>
      </w:r>
    </w:p>
    <w:p w:rsidR="00437C49" w:rsidRDefault="00437C49" w:rsidP="000A3107">
      <w:pPr>
        <w:pStyle w:val="Listenabsatz"/>
        <w:tabs>
          <w:tab w:val="left" w:pos="6663"/>
        </w:tabs>
        <w:spacing w:line="276" w:lineRule="auto"/>
        <w:ind w:left="993" w:right="567" w:hanging="284"/>
        <w:jc w:val="both"/>
        <w:rPr>
          <w:rFonts w:ascii="Arial" w:hAnsi="Arial" w:cs="Arial"/>
          <w:sz w:val="24"/>
          <w:szCs w:val="24"/>
        </w:rPr>
      </w:pPr>
    </w:p>
    <w:p w:rsidR="004D5CFF" w:rsidRPr="004D5CFF" w:rsidRDefault="004D5CFF" w:rsidP="000A3107">
      <w:pPr>
        <w:pStyle w:val="Listenabsatz"/>
        <w:numPr>
          <w:ilvl w:val="0"/>
          <w:numId w:val="2"/>
        </w:numPr>
        <w:tabs>
          <w:tab w:val="left" w:pos="6663"/>
        </w:tabs>
        <w:spacing w:line="276" w:lineRule="auto"/>
        <w:ind w:left="993" w:right="567" w:hanging="284"/>
        <w:jc w:val="both"/>
        <w:rPr>
          <w:rFonts w:ascii="Arial" w:hAnsi="Arial" w:cs="Arial"/>
          <w:b/>
          <w:sz w:val="24"/>
          <w:szCs w:val="24"/>
        </w:rPr>
      </w:pPr>
      <w:r w:rsidRPr="004D5CFF">
        <w:rPr>
          <w:rFonts w:ascii="Arial" w:hAnsi="Arial" w:cs="Arial"/>
          <w:b/>
          <w:sz w:val="24"/>
          <w:szCs w:val="24"/>
        </w:rPr>
        <w:t>Müssen denn diese SuS rein rechtlich eine Schülersammelzeitka</w:t>
      </w:r>
      <w:r w:rsidRPr="004D5CFF">
        <w:rPr>
          <w:rFonts w:ascii="Arial" w:hAnsi="Arial" w:cs="Arial"/>
          <w:b/>
          <w:sz w:val="24"/>
          <w:szCs w:val="24"/>
        </w:rPr>
        <w:t>r</w:t>
      </w:r>
      <w:r w:rsidRPr="004D5CFF">
        <w:rPr>
          <w:rFonts w:ascii="Arial" w:hAnsi="Arial" w:cs="Arial"/>
          <w:b/>
          <w:sz w:val="24"/>
          <w:szCs w:val="24"/>
        </w:rPr>
        <w:t>te bekommen, auch wenn diese evtl. in gleichwertiger Entfernung eine Schule in einem Nachbarkreis/ einer Nachbarstadt besuchen?</w:t>
      </w:r>
    </w:p>
    <w:p w:rsidR="004D5CFF" w:rsidRPr="004D5CFF" w:rsidRDefault="000F29F8" w:rsidP="001D01F7">
      <w:pPr>
        <w:pStyle w:val="Listenabsatz"/>
        <w:tabs>
          <w:tab w:val="left" w:pos="6663"/>
        </w:tabs>
        <w:spacing w:line="276" w:lineRule="auto"/>
        <w:ind w:left="993" w:right="567" w:hanging="284"/>
        <w:jc w:val="both"/>
        <w:rPr>
          <w:rFonts w:ascii="Arial" w:hAnsi="Arial" w:cs="Arial"/>
          <w:sz w:val="24"/>
          <w:szCs w:val="24"/>
        </w:rPr>
      </w:pPr>
      <w:r>
        <w:rPr>
          <w:rFonts w:ascii="Arial" w:hAnsi="Arial" w:cs="Arial"/>
          <w:sz w:val="24"/>
          <w:szCs w:val="24"/>
        </w:rPr>
        <w:tab/>
      </w:r>
      <w:r w:rsidR="000A3107">
        <w:rPr>
          <w:rFonts w:ascii="Arial" w:hAnsi="Arial" w:cs="Arial"/>
          <w:sz w:val="24"/>
          <w:szCs w:val="24"/>
        </w:rPr>
        <w:t xml:space="preserve">Da der Landkreis Peine eine kostenlose Schülerbeförderung zu einer Schule derselben Schulform anbietet, wie die außerhalb </w:t>
      </w:r>
      <w:proofErr w:type="gramStart"/>
      <w:r w:rsidR="000A3107">
        <w:rPr>
          <w:rFonts w:ascii="Arial" w:hAnsi="Arial" w:cs="Arial"/>
          <w:sz w:val="24"/>
          <w:szCs w:val="24"/>
        </w:rPr>
        <w:t>angewählte</w:t>
      </w:r>
      <w:proofErr w:type="gramEnd"/>
      <w:r w:rsidR="000A3107">
        <w:rPr>
          <w:rFonts w:ascii="Arial" w:hAnsi="Arial" w:cs="Arial"/>
          <w:sz w:val="24"/>
          <w:szCs w:val="24"/>
        </w:rPr>
        <w:t xml:space="preserve"> Schule, besteht kein rechtlicher Anspruch auf Erhalt einer Schülersa</w:t>
      </w:r>
      <w:r w:rsidR="000A3107">
        <w:rPr>
          <w:rFonts w:ascii="Arial" w:hAnsi="Arial" w:cs="Arial"/>
          <w:sz w:val="24"/>
          <w:szCs w:val="24"/>
        </w:rPr>
        <w:t>m</w:t>
      </w:r>
      <w:r w:rsidR="000A3107">
        <w:rPr>
          <w:rFonts w:ascii="Arial" w:hAnsi="Arial" w:cs="Arial"/>
          <w:sz w:val="24"/>
          <w:szCs w:val="24"/>
        </w:rPr>
        <w:t>melzeitkarte bzw. auf Erstattung. Die Entfernung spielt dabei rechtlich keine Rolle.</w:t>
      </w:r>
    </w:p>
    <w:p w:rsidR="001D01F7" w:rsidRDefault="001D01F7" w:rsidP="00915DB0">
      <w:pPr>
        <w:tabs>
          <w:tab w:val="left" w:pos="6663"/>
        </w:tabs>
        <w:spacing w:line="276" w:lineRule="auto"/>
        <w:ind w:left="426" w:hanging="426"/>
        <w:jc w:val="both"/>
        <w:rPr>
          <w:rFonts w:ascii="Arial" w:hAnsi="Arial" w:cs="Arial"/>
          <w:b/>
          <w:sz w:val="24"/>
          <w:szCs w:val="24"/>
        </w:rPr>
      </w:pPr>
    </w:p>
    <w:p w:rsidR="00465332" w:rsidRPr="00465332" w:rsidRDefault="00465332" w:rsidP="001D01F7">
      <w:pPr>
        <w:tabs>
          <w:tab w:val="left" w:pos="6663"/>
        </w:tabs>
        <w:spacing w:line="276" w:lineRule="auto"/>
        <w:ind w:left="426" w:hanging="426"/>
        <w:jc w:val="both"/>
        <w:rPr>
          <w:rFonts w:ascii="Arial" w:hAnsi="Arial" w:cs="Arial"/>
          <w:sz w:val="24"/>
          <w:szCs w:val="24"/>
        </w:rPr>
      </w:pPr>
      <w:r>
        <w:rPr>
          <w:rFonts w:ascii="Arial" w:hAnsi="Arial" w:cs="Arial"/>
          <w:b/>
          <w:sz w:val="24"/>
          <w:szCs w:val="24"/>
        </w:rPr>
        <w:tab/>
      </w:r>
      <w:r w:rsidR="00915DB0">
        <w:rPr>
          <w:rFonts w:ascii="Arial" w:hAnsi="Arial" w:cs="Arial"/>
          <w:sz w:val="24"/>
          <w:szCs w:val="24"/>
        </w:rPr>
        <w:t>g</w:t>
      </w:r>
      <w:r w:rsidR="00915DB0" w:rsidRPr="00915DB0">
        <w:rPr>
          <w:rFonts w:ascii="Arial" w:hAnsi="Arial" w:cs="Arial"/>
          <w:sz w:val="24"/>
          <w:szCs w:val="24"/>
        </w:rPr>
        <w:t>ez.</w:t>
      </w:r>
      <w:r w:rsidR="001D01F7">
        <w:rPr>
          <w:rFonts w:ascii="Arial" w:hAnsi="Arial" w:cs="Arial"/>
          <w:sz w:val="24"/>
          <w:szCs w:val="24"/>
        </w:rPr>
        <w:br/>
      </w:r>
      <w:r w:rsidRPr="00465332">
        <w:rPr>
          <w:rFonts w:ascii="Arial" w:hAnsi="Arial" w:cs="Arial"/>
          <w:sz w:val="24"/>
          <w:szCs w:val="24"/>
        </w:rPr>
        <w:t>Reiner Göldner</w:t>
      </w:r>
    </w:p>
    <w:sectPr w:rsidR="00465332" w:rsidRPr="00465332" w:rsidSect="000F29F8">
      <w:pgSz w:w="11906" w:h="16838"/>
      <w:pgMar w:top="993"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F7F21"/>
    <w:multiLevelType w:val="hybridMultilevel"/>
    <w:tmpl w:val="ECF2C3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6E6372E"/>
    <w:multiLevelType w:val="hybridMultilevel"/>
    <w:tmpl w:val="4FB8DE50"/>
    <w:lvl w:ilvl="0" w:tplc="20D60DB4">
      <w:start w:val="1"/>
      <w:numFmt w:val="decimal"/>
      <w:lvlText w:val="%1."/>
      <w:lvlJc w:val="left"/>
      <w:pPr>
        <w:ind w:left="502" w:hanging="36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nsid w:val="681F442B"/>
    <w:multiLevelType w:val="hybridMultilevel"/>
    <w:tmpl w:val="ED80F8B2"/>
    <w:lvl w:ilvl="0" w:tplc="CBF89F9E">
      <w:start w:val="1"/>
      <w:numFmt w:val="decimal"/>
      <w:lvlText w:val="%1."/>
      <w:lvlJc w:val="left"/>
      <w:pPr>
        <w:ind w:left="-66" w:hanging="360"/>
      </w:pPr>
      <w:rPr>
        <w:rFonts w:hint="default"/>
      </w:rPr>
    </w:lvl>
    <w:lvl w:ilvl="1" w:tplc="04070019" w:tentative="1">
      <w:start w:val="1"/>
      <w:numFmt w:val="lowerLetter"/>
      <w:lvlText w:val="%2."/>
      <w:lvlJc w:val="left"/>
      <w:pPr>
        <w:ind w:left="654" w:hanging="360"/>
      </w:pPr>
    </w:lvl>
    <w:lvl w:ilvl="2" w:tplc="0407001B" w:tentative="1">
      <w:start w:val="1"/>
      <w:numFmt w:val="lowerRoman"/>
      <w:lvlText w:val="%3."/>
      <w:lvlJc w:val="right"/>
      <w:pPr>
        <w:ind w:left="1374" w:hanging="180"/>
      </w:pPr>
    </w:lvl>
    <w:lvl w:ilvl="3" w:tplc="0407000F" w:tentative="1">
      <w:start w:val="1"/>
      <w:numFmt w:val="decimal"/>
      <w:lvlText w:val="%4."/>
      <w:lvlJc w:val="left"/>
      <w:pPr>
        <w:ind w:left="2094" w:hanging="360"/>
      </w:pPr>
    </w:lvl>
    <w:lvl w:ilvl="4" w:tplc="04070019" w:tentative="1">
      <w:start w:val="1"/>
      <w:numFmt w:val="lowerLetter"/>
      <w:lvlText w:val="%5."/>
      <w:lvlJc w:val="left"/>
      <w:pPr>
        <w:ind w:left="2814" w:hanging="360"/>
      </w:pPr>
    </w:lvl>
    <w:lvl w:ilvl="5" w:tplc="0407001B" w:tentative="1">
      <w:start w:val="1"/>
      <w:numFmt w:val="lowerRoman"/>
      <w:lvlText w:val="%6."/>
      <w:lvlJc w:val="right"/>
      <w:pPr>
        <w:ind w:left="3534" w:hanging="180"/>
      </w:pPr>
    </w:lvl>
    <w:lvl w:ilvl="6" w:tplc="0407000F" w:tentative="1">
      <w:start w:val="1"/>
      <w:numFmt w:val="decimal"/>
      <w:lvlText w:val="%7."/>
      <w:lvlJc w:val="left"/>
      <w:pPr>
        <w:ind w:left="4254" w:hanging="360"/>
      </w:pPr>
    </w:lvl>
    <w:lvl w:ilvl="7" w:tplc="04070019" w:tentative="1">
      <w:start w:val="1"/>
      <w:numFmt w:val="lowerLetter"/>
      <w:lvlText w:val="%8."/>
      <w:lvlJc w:val="left"/>
      <w:pPr>
        <w:ind w:left="4974" w:hanging="360"/>
      </w:pPr>
    </w:lvl>
    <w:lvl w:ilvl="8" w:tplc="0407001B" w:tentative="1">
      <w:start w:val="1"/>
      <w:numFmt w:val="lowerRoman"/>
      <w:lvlText w:val="%9."/>
      <w:lvlJc w:val="right"/>
      <w:pPr>
        <w:ind w:left="569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CFF"/>
    <w:rsid w:val="00003CA7"/>
    <w:rsid w:val="00045EE3"/>
    <w:rsid w:val="000A3107"/>
    <w:rsid w:val="000F29F8"/>
    <w:rsid w:val="001D01F7"/>
    <w:rsid w:val="003262B0"/>
    <w:rsid w:val="00437C49"/>
    <w:rsid w:val="00465332"/>
    <w:rsid w:val="004D5CFF"/>
    <w:rsid w:val="005063EE"/>
    <w:rsid w:val="00552F1E"/>
    <w:rsid w:val="0075557C"/>
    <w:rsid w:val="007A7D84"/>
    <w:rsid w:val="0089085A"/>
    <w:rsid w:val="00915DB0"/>
    <w:rsid w:val="00990F14"/>
    <w:rsid w:val="00C34443"/>
    <w:rsid w:val="00C41197"/>
    <w:rsid w:val="00D0527C"/>
    <w:rsid w:val="00D12038"/>
    <w:rsid w:val="00D91D5F"/>
    <w:rsid w:val="00DE3A60"/>
    <w:rsid w:val="00E148FE"/>
    <w:rsid w:val="00EC4B88"/>
    <w:rsid w:val="00F22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5332"/>
    <w:pPr>
      <w:ind w:left="720"/>
      <w:contextualSpacing/>
    </w:pPr>
  </w:style>
  <w:style w:type="paragraph" w:styleId="Sprechblasentext">
    <w:name w:val="Balloon Text"/>
    <w:basedOn w:val="Standard"/>
    <w:link w:val="SprechblasentextZchn"/>
    <w:uiPriority w:val="99"/>
    <w:semiHidden/>
    <w:unhideWhenUsed/>
    <w:rsid w:val="00C3444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4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5332"/>
    <w:pPr>
      <w:ind w:left="720"/>
      <w:contextualSpacing/>
    </w:pPr>
  </w:style>
  <w:style w:type="paragraph" w:styleId="Sprechblasentext">
    <w:name w:val="Balloon Text"/>
    <w:basedOn w:val="Standard"/>
    <w:link w:val="SprechblasentextZchn"/>
    <w:uiPriority w:val="99"/>
    <w:semiHidden/>
    <w:unhideWhenUsed/>
    <w:rsid w:val="00C3444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4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9463">
      <w:bodyDiv w:val="1"/>
      <w:marLeft w:val="0"/>
      <w:marRight w:val="0"/>
      <w:marTop w:val="0"/>
      <w:marBottom w:val="0"/>
      <w:divBdr>
        <w:top w:val="none" w:sz="0" w:space="0" w:color="auto"/>
        <w:left w:val="none" w:sz="0" w:space="0" w:color="auto"/>
        <w:bottom w:val="none" w:sz="0" w:space="0" w:color="auto"/>
        <w:right w:val="none" w:sz="0" w:space="0" w:color="auto"/>
      </w:divBdr>
    </w:div>
    <w:div w:id="7235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50915F66.dotm</Template>
  <TotalTime>0</TotalTime>
  <Pages>2</Pages>
  <Words>481</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Landkreis Peine</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Göldner, Reiner</dc:creator>
  <cp:lastModifiedBy>Stein, Kerstin</cp:lastModifiedBy>
  <cp:revision>2</cp:revision>
  <cp:lastPrinted>2017-03-07T09:09:00Z</cp:lastPrinted>
  <dcterms:created xsi:type="dcterms:W3CDTF">2017-03-07T09:23:00Z</dcterms:created>
  <dcterms:modified xsi:type="dcterms:W3CDTF">2017-03-07T09:23:00Z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3/7/2017 10:02:39 AM</vt:lpwstr>
  </property>
  <property fmtid="{D5CDD505-2E9C-101B-9397-08002B2CF9AE}" pid="4" name="OS_LastOpenUser">
    <vt:lpwstr>STEINK</vt:lpwstr>
  </property>
</Properties>
</file>